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5151B" w14:textId="77777777" w:rsidR="00AE1F2B" w:rsidRPr="00AE1F2B" w:rsidRDefault="00AE1F2B" w:rsidP="00AE1F2B">
      <w:pPr>
        <w:jc w:val="center"/>
        <w:rPr>
          <w:rFonts w:eastAsia="Times New Roman"/>
          <w:b/>
          <w:bCs/>
          <w:color w:val="004868"/>
          <w:kern w:val="36"/>
          <w:sz w:val="144"/>
          <w:szCs w:val="144"/>
          <w14:ligatures w14:val="none"/>
        </w:rPr>
      </w:pPr>
      <w:r w:rsidRPr="00AE1F2B">
        <w:rPr>
          <w:rFonts w:eastAsia="Times New Roman"/>
          <w:b/>
          <w:bCs/>
          <w:color w:val="004868"/>
          <w:kern w:val="36"/>
          <w:sz w:val="144"/>
          <w:szCs w:val="144"/>
          <w14:ligatures w14:val="none"/>
        </w:rPr>
        <w:t>Selections from Talking Book Topics</w:t>
      </w:r>
    </w:p>
    <w:p w14:paraId="28079D21" w14:textId="1A4957FF" w:rsidR="00AE1F2B" w:rsidRPr="00AE1F2B" w:rsidRDefault="00BF1C27" w:rsidP="00AE1F2B">
      <w:pPr>
        <w:jc w:val="center"/>
        <w:rPr>
          <w:rFonts w:eastAsia="Times New Roman"/>
          <w:b/>
          <w:bCs/>
          <w:color w:val="004868"/>
          <w:kern w:val="36"/>
          <w:sz w:val="144"/>
          <w:szCs w:val="144"/>
          <w14:ligatures w14:val="none"/>
        </w:rPr>
      </w:pPr>
      <w:r>
        <w:rPr>
          <w:rFonts w:eastAsia="Times New Roman"/>
          <w:b/>
          <w:bCs/>
          <w:color w:val="004868"/>
          <w:kern w:val="36"/>
          <w:sz w:val="144"/>
          <w:szCs w:val="144"/>
          <w14:ligatures w14:val="none"/>
        </w:rPr>
        <w:t>March</w:t>
      </w:r>
      <w:r w:rsidR="00AE1F2B" w:rsidRPr="00AE1F2B">
        <w:rPr>
          <w:rFonts w:eastAsia="Times New Roman"/>
          <w:b/>
          <w:bCs/>
          <w:color w:val="004868"/>
          <w:kern w:val="36"/>
          <w:sz w:val="144"/>
          <w:szCs w:val="144"/>
          <w14:ligatures w14:val="none"/>
        </w:rPr>
        <w:t>-</w:t>
      </w:r>
      <w:r>
        <w:rPr>
          <w:rFonts w:eastAsia="Times New Roman"/>
          <w:b/>
          <w:bCs/>
          <w:color w:val="004868"/>
          <w:kern w:val="36"/>
          <w:sz w:val="144"/>
          <w:szCs w:val="144"/>
          <w14:ligatures w14:val="none"/>
        </w:rPr>
        <w:t>April</w:t>
      </w:r>
      <w:r w:rsidR="00662183">
        <w:rPr>
          <w:rFonts w:eastAsia="Times New Roman"/>
          <w:b/>
          <w:bCs/>
          <w:color w:val="004868"/>
          <w:kern w:val="36"/>
          <w:sz w:val="144"/>
          <w:szCs w:val="144"/>
          <w14:ligatures w14:val="none"/>
        </w:rPr>
        <w:t xml:space="preserve"> </w:t>
      </w:r>
      <w:r w:rsidR="00AE1F2B" w:rsidRPr="00AE1F2B">
        <w:rPr>
          <w:rFonts w:eastAsia="Times New Roman"/>
          <w:b/>
          <w:bCs/>
          <w:color w:val="004868"/>
          <w:kern w:val="36"/>
          <w:sz w:val="144"/>
          <w:szCs w:val="144"/>
          <w14:ligatures w14:val="none"/>
        </w:rPr>
        <w:t>202</w:t>
      </w:r>
      <w:r w:rsidR="0056536B">
        <w:rPr>
          <w:rFonts w:eastAsia="Times New Roman"/>
          <w:b/>
          <w:bCs/>
          <w:color w:val="004868"/>
          <w:kern w:val="36"/>
          <w:sz w:val="144"/>
          <w:szCs w:val="144"/>
          <w14:ligatures w14:val="none"/>
        </w:rPr>
        <w:t>6</w:t>
      </w:r>
    </w:p>
    <w:p w14:paraId="4723B92E" w14:textId="77777777" w:rsidR="00AE1F2B" w:rsidRPr="00AE1F2B" w:rsidRDefault="00AE1F2B" w:rsidP="00AE1F2B">
      <w:pPr>
        <w:rPr>
          <w:b/>
          <w:sz w:val="18"/>
          <w:szCs w:val="20"/>
        </w:rPr>
      </w:pPr>
    </w:p>
    <w:p w14:paraId="4083EA69" w14:textId="77777777" w:rsidR="00AE1F2B" w:rsidRPr="00AE1F2B" w:rsidRDefault="00AE1F2B" w:rsidP="00AE1F2B">
      <w:pPr>
        <w:rPr>
          <w:b/>
          <w:sz w:val="18"/>
          <w:szCs w:val="20"/>
        </w:rPr>
      </w:pPr>
    </w:p>
    <w:p w14:paraId="1FC489AD" w14:textId="77777777" w:rsidR="00AE1F2B" w:rsidRPr="00AE1F2B" w:rsidRDefault="00AE1F2B" w:rsidP="00AE1F2B">
      <w:pPr>
        <w:jc w:val="center"/>
        <w:rPr>
          <w:b/>
          <w:sz w:val="144"/>
          <w:szCs w:val="144"/>
        </w:rPr>
      </w:pPr>
      <w:r w:rsidRPr="00AE1F2B">
        <w:rPr>
          <w:b/>
          <w:sz w:val="144"/>
          <w:szCs w:val="144"/>
        </w:rPr>
        <w:t>Nonfiction</w:t>
      </w:r>
    </w:p>
    <w:p w14:paraId="3F7EEB5E" w14:textId="77777777" w:rsidR="00072C03" w:rsidRDefault="00072C03">
      <w:pPr>
        <w:rPr>
          <w:b/>
          <w:bCs/>
          <w:sz w:val="36"/>
          <w:szCs w:val="36"/>
        </w:rPr>
      </w:pPr>
    </w:p>
    <w:p w14:paraId="54E0657F" w14:textId="77777777" w:rsidR="00072C03" w:rsidRDefault="00072C03">
      <w:pPr>
        <w:rPr>
          <w:b/>
          <w:bCs/>
          <w:sz w:val="36"/>
          <w:szCs w:val="36"/>
        </w:rPr>
      </w:pPr>
      <w:r>
        <w:rPr>
          <w:b/>
          <w:bCs/>
          <w:sz w:val="36"/>
          <w:szCs w:val="36"/>
        </w:rPr>
        <w:br w:type="page"/>
      </w:r>
    </w:p>
    <w:p w14:paraId="5793E567" w14:textId="77777777" w:rsidR="005F19F6" w:rsidRPr="00330B58" w:rsidRDefault="005F19F6" w:rsidP="005F19F6">
      <w:pPr>
        <w:rPr>
          <w:b/>
          <w:sz w:val="44"/>
          <w:szCs w:val="44"/>
        </w:rPr>
      </w:pPr>
      <w:r w:rsidRPr="00330B58">
        <w:rPr>
          <w:b/>
          <w:sz w:val="44"/>
          <w:szCs w:val="44"/>
        </w:rPr>
        <w:lastRenderedPageBreak/>
        <w:t>Selections from Talking Book Topics – Nonfiction</w:t>
      </w:r>
    </w:p>
    <w:p w14:paraId="5FD48B44" w14:textId="77777777" w:rsidR="005F19F6" w:rsidRDefault="005F19F6" w:rsidP="005F19F6">
      <w:pPr>
        <w:rPr>
          <w:b/>
          <w:bCs/>
          <w:sz w:val="36"/>
          <w:szCs w:val="36"/>
          <w:u w:val="single"/>
        </w:rPr>
      </w:pPr>
    </w:p>
    <w:p w14:paraId="77EFA14B" w14:textId="77777777" w:rsidR="005F19F6" w:rsidRPr="00330B58" w:rsidRDefault="005F19F6" w:rsidP="005F19F6">
      <w:pPr>
        <w:rPr>
          <w:b/>
          <w:bCs/>
          <w:sz w:val="44"/>
          <w:szCs w:val="44"/>
          <w:u w:val="single"/>
        </w:rPr>
      </w:pPr>
      <w:r w:rsidRPr="00330B58">
        <w:rPr>
          <w:b/>
          <w:bCs/>
          <w:sz w:val="44"/>
          <w:szCs w:val="44"/>
          <w:u w:val="single"/>
        </w:rPr>
        <w:t>Biography</w:t>
      </w:r>
    </w:p>
    <w:p w14:paraId="3F0BA22C" w14:textId="77777777" w:rsidR="005F19F6" w:rsidRPr="00330B58" w:rsidRDefault="005F19F6" w:rsidP="005F19F6">
      <w:pPr>
        <w:spacing w:after="0"/>
        <w:rPr>
          <w:b/>
          <w:bCs/>
          <w:sz w:val="36"/>
          <w:szCs w:val="36"/>
        </w:rPr>
      </w:pPr>
      <w:r w:rsidRPr="00330B58">
        <w:rPr>
          <w:b/>
          <w:bCs/>
          <w:sz w:val="36"/>
          <w:szCs w:val="36"/>
        </w:rPr>
        <w:t>Q: A Voyage Around the Queen</w:t>
      </w:r>
    </w:p>
    <w:p w14:paraId="3C59496D" w14:textId="77777777" w:rsidR="005F19F6" w:rsidRPr="00B83AC3" w:rsidRDefault="005F19F6" w:rsidP="005F19F6">
      <w:pPr>
        <w:rPr>
          <w:sz w:val="36"/>
          <w:szCs w:val="36"/>
        </w:rPr>
      </w:pPr>
      <w:r w:rsidRPr="00330B58">
        <w:rPr>
          <w:b/>
          <w:bCs/>
          <w:sz w:val="36"/>
          <w:szCs w:val="36"/>
        </w:rPr>
        <w:t>DB131798</w:t>
      </w:r>
      <w:r w:rsidRPr="00B83AC3">
        <w:rPr>
          <w:sz w:val="36"/>
          <w:szCs w:val="36"/>
        </w:rPr>
        <w:t xml:space="preserve"> 19 hours 53 minutes</w:t>
      </w:r>
      <w:r>
        <w:rPr>
          <w:sz w:val="36"/>
          <w:szCs w:val="36"/>
        </w:rPr>
        <w:t xml:space="preserve">, </w:t>
      </w:r>
      <w:r w:rsidRPr="00B83AC3">
        <w:rPr>
          <w:sz w:val="36"/>
          <w:szCs w:val="36"/>
        </w:rPr>
        <w:t>by Craig Brown</w:t>
      </w:r>
      <w:r>
        <w:rPr>
          <w:sz w:val="36"/>
          <w:szCs w:val="36"/>
        </w:rPr>
        <w:t xml:space="preserve">, </w:t>
      </w:r>
      <w:r w:rsidRPr="00B83AC3">
        <w:rPr>
          <w:sz w:val="36"/>
          <w:szCs w:val="36"/>
        </w:rPr>
        <w:t>read by Craig Brown</w:t>
      </w:r>
    </w:p>
    <w:p w14:paraId="4862B376" w14:textId="77777777" w:rsidR="005F19F6" w:rsidRDefault="005F19F6" w:rsidP="005F19F6">
      <w:pPr>
        <w:rPr>
          <w:sz w:val="36"/>
          <w:szCs w:val="36"/>
        </w:rPr>
      </w:pPr>
      <w:r w:rsidRPr="00B83AC3">
        <w:rPr>
          <w:sz w:val="36"/>
          <w:szCs w:val="36"/>
        </w:rPr>
        <w:t xml:space="preserve">"With equal measures of wit and wisdom, the author of </w:t>
      </w:r>
      <w:r w:rsidRPr="00AE00B0">
        <w:rPr>
          <w:i/>
          <w:iCs/>
          <w:sz w:val="36"/>
          <w:szCs w:val="36"/>
        </w:rPr>
        <w:t>99 Glimpses of Princess Margaret</w:t>
      </w:r>
      <w:r w:rsidRPr="00B83AC3">
        <w:rPr>
          <w:sz w:val="36"/>
          <w:szCs w:val="36"/>
        </w:rPr>
        <w:t xml:space="preserve"> draws a deeply original, hilarious, and telling portrait of the Queen herself. </w:t>
      </w:r>
      <w:r>
        <w:rPr>
          <w:sz w:val="36"/>
          <w:szCs w:val="36"/>
        </w:rPr>
        <w:t>T</w:t>
      </w:r>
      <w:r w:rsidRPr="00B83AC3">
        <w:rPr>
          <w:sz w:val="36"/>
          <w:szCs w:val="36"/>
        </w:rPr>
        <w:t xml:space="preserve">his most closely observed of all women rarely left any real impression beyond vague notions of her 'radiance' and 'sense of duty.' Craig Brown, the author of </w:t>
      </w:r>
      <w:r w:rsidRPr="00AE00B0">
        <w:rPr>
          <w:i/>
          <w:iCs/>
          <w:sz w:val="36"/>
          <w:szCs w:val="36"/>
        </w:rPr>
        <w:t>150 Glimpses of the Beatles</w:t>
      </w:r>
      <w:r w:rsidRPr="00B83AC3">
        <w:rPr>
          <w:sz w:val="36"/>
          <w:szCs w:val="36"/>
        </w:rPr>
        <w:t xml:space="preserve"> and </w:t>
      </w:r>
      <w:r w:rsidRPr="00AE00B0">
        <w:rPr>
          <w:i/>
          <w:iCs/>
          <w:sz w:val="36"/>
          <w:szCs w:val="36"/>
        </w:rPr>
        <w:t>Hello Goodbye Hello</w:t>
      </w:r>
      <w:r w:rsidRPr="00B83AC3">
        <w:rPr>
          <w:sz w:val="36"/>
          <w:szCs w:val="36"/>
        </w:rPr>
        <w:t>, gives us an unforgettable portrait of the omnipresent, elusive Queen Elizabeth II." — From publisher. Unrated. Commercial audiobook. 2024.</w:t>
      </w:r>
    </w:p>
    <w:p w14:paraId="1CB52697" w14:textId="02D59A7A" w:rsidR="00D4559B" w:rsidRDefault="00D4559B" w:rsidP="00D4559B"/>
    <w:p w14:paraId="073F4225" w14:textId="77777777" w:rsidR="00C57906" w:rsidRPr="00825B80" w:rsidRDefault="00C57906" w:rsidP="00C57906">
      <w:pPr>
        <w:spacing w:after="0"/>
        <w:rPr>
          <w:b/>
          <w:bCs/>
          <w:sz w:val="36"/>
          <w:szCs w:val="36"/>
        </w:rPr>
      </w:pPr>
      <w:r w:rsidRPr="00825B80">
        <w:rPr>
          <w:b/>
          <w:bCs/>
          <w:sz w:val="36"/>
          <w:szCs w:val="36"/>
        </w:rPr>
        <w:t>Strong Roots: A Memoir of Food, Family, and Ukraine</w:t>
      </w:r>
    </w:p>
    <w:p w14:paraId="20D93027" w14:textId="77777777" w:rsidR="00C57906" w:rsidRPr="00987EF8" w:rsidRDefault="00C57906" w:rsidP="00C57906">
      <w:pPr>
        <w:rPr>
          <w:sz w:val="36"/>
          <w:szCs w:val="36"/>
        </w:rPr>
      </w:pPr>
      <w:r w:rsidRPr="00825B80">
        <w:rPr>
          <w:b/>
          <w:bCs/>
          <w:sz w:val="36"/>
          <w:szCs w:val="36"/>
        </w:rPr>
        <w:t>DB132075</w:t>
      </w:r>
      <w:r w:rsidRPr="00987EF8">
        <w:rPr>
          <w:sz w:val="36"/>
          <w:szCs w:val="36"/>
        </w:rPr>
        <w:t xml:space="preserve"> 7 hours 48 minutes</w:t>
      </w:r>
      <w:r>
        <w:rPr>
          <w:sz w:val="36"/>
          <w:szCs w:val="36"/>
        </w:rPr>
        <w:t xml:space="preserve">, </w:t>
      </w:r>
      <w:r w:rsidRPr="00987EF8">
        <w:rPr>
          <w:sz w:val="36"/>
          <w:szCs w:val="36"/>
        </w:rPr>
        <w:t>by Olia Hercules</w:t>
      </w:r>
      <w:r>
        <w:rPr>
          <w:sz w:val="36"/>
          <w:szCs w:val="36"/>
        </w:rPr>
        <w:t xml:space="preserve">, </w:t>
      </w:r>
      <w:r w:rsidRPr="00987EF8">
        <w:rPr>
          <w:sz w:val="36"/>
          <w:szCs w:val="36"/>
        </w:rPr>
        <w:t>read by Olia Hercules</w:t>
      </w:r>
    </w:p>
    <w:p w14:paraId="4719102D" w14:textId="77777777" w:rsidR="00C57906" w:rsidRPr="00987EF8" w:rsidRDefault="00C57906" w:rsidP="00C57906">
      <w:pPr>
        <w:rPr>
          <w:sz w:val="36"/>
          <w:szCs w:val="36"/>
        </w:rPr>
      </w:pPr>
      <w:r w:rsidRPr="00987EF8">
        <w:rPr>
          <w:sz w:val="36"/>
          <w:szCs w:val="36"/>
        </w:rPr>
        <w:t>"</w:t>
      </w:r>
      <w:r w:rsidRPr="004F3836">
        <w:rPr>
          <w:i/>
          <w:iCs/>
          <w:sz w:val="36"/>
          <w:szCs w:val="36"/>
        </w:rPr>
        <w:t>Strong Roots</w:t>
      </w:r>
      <w:r w:rsidRPr="00987EF8">
        <w:rPr>
          <w:sz w:val="36"/>
          <w:szCs w:val="36"/>
        </w:rPr>
        <w:t xml:space="preserve"> is the story of a century in Ukraine told through four generations of one extraordinary family. This is an ode to the land, to ideas of home and belonging, and to family stories and recipes passed </w:t>
      </w:r>
      <w:proofErr w:type="gramStart"/>
      <w:r w:rsidRPr="00987EF8">
        <w:rPr>
          <w:sz w:val="36"/>
          <w:szCs w:val="36"/>
        </w:rPr>
        <w:t>down</w:t>
      </w:r>
      <w:proofErr w:type="gramEnd"/>
      <w:r w:rsidRPr="00987EF8">
        <w:rPr>
          <w:sz w:val="36"/>
          <w:szCs w:val="36"/>
        </w:rPr>
        <w:t xml:space="preserve"> the generations — the tang of sour cherries, the best way to make borsch. It lays bare the compromises and betrayals of generations struggling and surviving through war, peace, invasion and exile. It is an uplifting reminder of how much the human spirit can endure when born from a land rich with strong roots." — Provided by publisher. Unrated. Commercial audiobook. Bestseller. 2025.</w:t>
      </w:r>
    </w:p>
    <w:p w14:paraId="67595706" w14:textId="77777777" w:rsidR="00C57906" w:rsidRDefault="00C57906" w:rsidP="005C77FD"/>
    <w:p w14:paraId="4C01FC4C" w14:textId="77777777" w:rsidR="007968F8" w:rsidRDefault="007968F8" w:rsidP="007968F8">
      <w:pPr>
        <w:spacing w:after="0"/>
      </w:pPr>
    </w:p>
    <w:p w14:paraId="72C231CE" w14:textId="00FEDA1B" w:rsidR="007968F8" w:rsidRPr="00825B80" w:rsidRDefault="007968F8" w:rsidP="007968F8">
      <w:pPr>
        <w:spacing w:after="0"/>
        <w:rPr>
          <w:b/>
          <w:bCs/>
          <w:sz w:val="36"/>
          <w:szCs w:val="36"/>
        </w:rPr>
      </w:pPr>
      <w:r w:rsidRPr="00825B80">
        <w:rPr>
          <w:b/>
          <w:bCs/>
          <w:sz w:val="36"/>
          <w:szCs w:val="36"/>
        </w:rPr>
        <w:lastRenderedPageBreak/>
        <w:t>Coming Up Short: A Memoir of My America</w:t>
      </w:r>
    </w:p>
    <w:p w14:paraId="1EFDA047" w14:textId="77777777" w:rsidR="007968F8" w:rsidRPr="00987EF8" w:rsidRDefault="007968F8" w:rsidP="007968F8">
      <w:pPr>
        <w:rPr>
          <w:sz w:val="36"/>
          <w:szCs w:val="36"/>
        </w:rPr>
      </w:pPr>
      <w:r w:rsidRPr="00825B80">
        <w:rPr>
          <w:b/>
          <w:bCs/>
          <w:sz w:val="36"/>
          <w:szCs w:val="36"/>
        </w:rPr>
        <w:t>DB132239</w:t>
      </w:r>
      <w:r w:rsidRPr="00987EF8">
        <w:rPr>
          <w:sz w:val="36"/>
          <w:szCs w:val="36"/>
        </w:rPr>
        <w:t xml:space="preserve"> 14 hours 29 minutes</w:t>
      </w:r>
      <w:r>
        <w:rPr>
          <w:sz w:val="36"/>
          <w:szCs w:val="36"/>
        </w:rPr>
        <w:t xml:space="preserve">, </w:t>
      </w:r>
      <w:r w:rsidRPr="00987EF8">
        <w:rPr>
          <w:sz w:val="36"/>
          <w:szCs w:val="36"/>
        </w:rPr>
        <w:t>by Robert B. Reich</w:t>
      </w:r>
      <w:r>
        <w:rPr>
          <w:sz w:val="36"/>
          <w:szCs w:val="36"/>
        </w:rPr>
        <w:t xml:space="preserve">, </w:t>
      </w:r>
      <w:r w:rsidRPr="00987EF8">
        <w:rPr>
          <w:sz w:val="36"/>
          <w:szCs w:val="36"/>
        </w:rPr>
        <w:t>read by Robert B Reich</w:t>
      </w:r>
    </w:p>
    <w:p w14:paraId="02FA81C3" w14:textId="77777777" w:rsidR="007968F8" w:rsidRDefault="007968F8" w:rsidP="007968F8">
      <w:pPr>
        <w:rPr>
          <w:sz w:val="36"/>
          <w:szCs w:val="36"/>
        </w:rPr>
      </w:pPr>
      <w:r w:rsidRPr="00987EF8">
        <w:rPr>
          <w:sz w:val="36"/>
          <w:szCs w:val="36"/>
        </w:rPr>
        <w:t xml:space="preserve">"From political economist, cabinet member, beloved professor, media presence, and bestselling author of </w:t>
      </w:r>
      <w:r w:rsidRPr="00112C86">
        <w:rPr>
          <w:i/>
          <w:iCs/>
          <w:sz w:val="36"/>
          <w:szCs w:val="36"/>
        </w:rPr>
        <w:t>Saving Capitalism</w:t>
      </w:r>
      <w:r w:rsidRPr="00987EF8">
        <w:rPr>
          <w:sz w:val="36"/>
          <w:szCs w:val="36"/>
        </w:rPr>
        <w:t xml:space="preserve"> and </w:t>
      </w:r>
      <w:r w:rsidRPr="00112C86">
        <w:rPr>
          <w:i/>
          <w:iCs/>
          <w:sz w:val="36"/>
          <w:szCs w:val="36"/>
        </w:rPr>
        <w:t>The Common Good</w:t>
      </w:r>
      <w:r w:rsidRPr="00987EF8">
        <w:rPr>
          <w:sz w:val="36"/>
          <w:szCs w:val="36"/>
        </w:rPr>
        <w:t xml:space="preserve">, a </w:t>
      </w:r>
      <w:proofErr w:type="gramStart"/>
      <w:r w:rsidRPr="00987EF8">
        <w:rPr>
          <w:sz w:val="36"/>
          <w:szCs w:val="36"/>
        </w:rPr>
        <w:t>deeply-felt</w:t>
      </w:r>
      <w:proofErr w:type="gramEnd"/>
      <w:r w:rsidRPr="00987EF8">
        <w:rPr>
          <w:sz w:val="36"/>
          <w:szCs w:val="36"/>
        </w:rPr>
        <w:t>, compelling memoir</w:t>
      </w:r>
      <w:r>
        <w:rPr>
          <w:sz w:val="36"/>
          <w:szCs w:val="36"/>
        </w:rPr>
        <w:t>.</w:t>
      </w:r>
      <w:r w:rsidRPr="00987EF8">
        <w:rPr>
          <w:sz w:val="36"/>
          <w:szCs w:val="36"/>
        </w:rPr>
        <w:t xml:space="preserve"> Ultimately, Reich asks: What did his generation accomplish? Did they make America better, more inclusive, more tolerant? Did they strengthen democracy? Or, did they come up short? " — From publisher. Unrated. Commercial audiobook. Bestseller. 2025.</w:t>
      </w:r>
    </w:p>
    <w:p w14:paraId="4B14DE32" w14:textId="77777777" w:rsidR="00BC5A79" w:rsidRPr="00330B58" w:rsidRDefault="00BC5A79" w:rsidP="00BC5A79">
      <w:pPr>
        <w:spacing w:after="0"/>
        <w:rPr>
          <w:b/>
          <w:bCs/>
          <w:sz w:val="36"/>
          <w:szCs w:val="36"/>
        </w:rPr>
      </w:pPr>
      <w:r w:rsidRPr="00330B58">
        <w:rPr>
          <w:b/>
          <w:bCs/>
          <w:sz w:val="36"/>
          <w:szCs w:val="36"/>
        </w:rPr>
        <w:t>Hemingway: The Homecoming</w:t>
      </w:r>
    </w:p>
    <w:p w14:paraId="7A9CFAA1" w14:textId="77777777" w:rsidR="00BC5A79" w:rsidRPr="00D46060" w:rsidRDefault="00BC5A79" w:rsidP="00BC5A79">
      <w:pPr>
        <w:rPr>
          <w:sz w:val="36"/>
          <w:szCs w:val="36"/>
        </w:rPr>
      </w:pPr>
      <w:r w:rsidRPr="00330B58">
        <w:rPr>
          <w:b/>
          <w:bCs/>
          <w:sz w:val="36"/>
          <w:szCs w:val="36"/>
        </w:rPr>
        <w:t>DB123153</w:t>
      </w:r>
      <w:r w:rsidRPr="00D46060">
        <w:rPr>
          <w:sz w:val="36"/>
          <w:szCs w:val="36"/>
        </w:rPr>
        <w:t xml:space="preserve"> 8 hours 21 minutes</w:t>
      </w:r>
      <w:r>
        <w:rPr>
          <w:sz w:val="36"/>
          <w:szCs w:val="36"/>
        </w:rPr>
        <w:t xml:space="preserve">, </w:t>
      </w:r>
      <w:r w:rsidRPr="00D46060">
        <w:rPr>
          <w:sz w:val="36"/>
          <w:szCs w:val="36"/>
        </w:rPr>
        <w:t>by Michael Reynolds</w:t>
      </w:r>
      <w:r>
        <w:rPr>
          <w:sz w:val="36"/>
          <w:szCs w:val="36"/>
        </w:rPr>
        <w:t xml:space="preserve">, </w:t>
      </w:r>
      <w:r w:rsidRPr="00D46060">
        <w:rPr>
          <w:sz w:val="36"/>
          <w:szCs w:val="36"/>
        </w:rPr>
        <w:t>read by Allen O'Reilly</w:t>
      </w:r>
    </w:p>
    <w:p w14:paraId="2C564F54" w14:textId="7347FADB" w:rsidR="00E2711F" w:rsidRDefault="00BC5A79" w:rsidP="00BC5A79">
      <w:r w:rsidRPr="00D46060">
        <w:rPr>
          <w:sz w:val="36"/>
          <w:szCs w:val="36"/>
        </w:rPr>
        <w:t xml:space="preserve">"These are the heady times of the Nick Adams short stories, Fitzgerald's </w:t>
      </w:r>
      <w:r w:rsidRPr="003870C9">
        <w:rPr>
          <w:i/>
          <w:iCs/>
          <w:sz w:val="36"/>
          <w:szCs w:val="36"/>
        </w:rPr>
        <w:t>The Great Gatsby</w:t>
      </w:r>
      <w:r w:rsidRPr="00D46060">
        <w:rPr>
          <w:sz w:val="36"/>
          <w:szCs w:val="36"/>
        </w:rPr>
        <w:t xml:space="preserve">, and the writing of </w:t>
      </w:r>
      <w:r w:rsidRPr="003870C9">
        <w:rPr>
          <w:i/>
          <w:iCs/>
          <w:sz w:val="36"/>
          <w:szCs w:val="36"/>
        </w:rPr>
        <w:t>The Sun Also</w:t>
      </w:r>
      <w:r w:rsidRPr="00D46060">
        <w:rPr>
          <w:sz w:val="36"/>
          <w:szCs w:val="36"/>
        </w:rPr>
        <w:t xml:space="preserve"> </w:t>
      </w:r>
      <w:r w:rsidRPr="003870C9">
        <w:rPr>
          <w:i/>
          <w:iCs/>
          <w:sz w:val="36"/>
          <w:szCs w:val="36"/>
        </w:rPr>
        <w:t>Rises</w:t>
      </w:r>
      <w:r w:rsidRPr="00D46060">
        <w:rPr>
          <w:sz w:val="36"/>
          <w:szCs w:val="36"/>
        </w:rPr>
        <w:t>. These are also the years of Hemingway's first marriage to Hadley Richardson, the birth of his first son, and his discovery of the bullfights at Pamplona." — From Goodreads. Unrated. Commercial audiobook. 2017.</w:t>
      </w:r>
    </w:p>
    <w:p w14:paraId="4A5F25B0" w14:textId="77777777" w:rsidR="00DB5828" w:rsidRPr="00143E28" w:rsidRDefault="00DB5828" w:rsidP="00DB5828">
      <w:pPr>
        <w:spacing w:after="0"/>
        <w:rPr>
          <w:b/>
          <w:bCs/>
          <w:sz w:val="36"/>
          <w:szCs w:val="36"/>
        </w:rPr>
      </w:pPr>
      <w:r w:rsidRPr="00143E28">
        <w:rPr>
          <w:b/>
          <w:bCs/>
          <w:sz w:val="36"/>
          <w:szCs w:val="36"/>
        </w:rPr>
        <w:t>Life and Art: Essays</w:t>
      </w:r>
    </w:p>
    <w:p w14:paraId="3F35B33E" w14:textId="77777777" w:rsidR="00DB5828" w:rsidRPr="00D46060" w:rsidRDefault="00DB5828" w:rsidP="00DB5828">
      <w:pPr>
        <w:rPr>
          <w:sz w:val="36"/>
          <w:szCs w:val="36"/>
        </w:rPr>
      </w:pPr>
      <w:r w:rsidRPr="00143E28">
        <w:rPr>
          <w:b/>
          <w:bCs/>
          <w:sz w:val="36"/>
          <w:szCs w:val="36"/>
        </w:rPr>
        <w:t>DB131728</w:t>
      </w:r>
      <w:r w:rsidRPr="00D46060">
        <w:rPr>
          <w:sz w:val="36"/>
          <w:szCs w:val="36"/>
        </w:rPr>
        <w:t xml:space="preserve"> 7 hours 18 minutes</w:t>
      </w:r>
      <w:r>
        <w:rPr>
          <w:sz w:val="36"/>
          <w:szCs w:val="36"/>
        </w:rPr>
        <w:t xml:space="preserve">, </w:t>
      </w:r>
      <w:r w:rsidRPr="00D46060">
        <w:rPr>
          <w:sz w:val="36"/>
          <w:szCs w:val="36"/>
        </w:rPr>
        <w:t>by Richard Russo</w:t>
      </w:r>
      <w:r>
        <w:rPr>
          <w:sz w:val="36"/>
          <w:szCs w:val="36"/>
        </w:rPr>
        <w:t xml:space="preserve">, </w:t>
      </w:r>
      <w:r w:rsidRPr="00D46060">
        <w:rPr>
          <w:sz w:val="36"/>
          <w:szCs w:val="36"/>
        </w:rPr>
        <w:t>read by Richard Russo</w:t>
      </w:r>
    </w:p>
    <w:p w14:paraId="0A2A375B" w14:textId="77777777" w:rsidR="00DB5828" w:rsidRPr="00D46060" w:rsidRDefault="00DB5828" w:rsidP="00DB5828">
      <w:pPr>
        <w:rPr>
          <w:sz w:val="36"/>
          <w:szCs w:val="36"/>
        </w:rPr>
      </w:pPr>
      <w:r w:rsidRPr="00D46060">
        <w:rPr>
          <w:sz w:val="36"/>
          <w:szCs w:val="36"/>
        </w:rPr>
        <w:t xml:space="preserve">"Life and Art — these are the twin subjects considered in Richard Russo's twelve masterful new essays — how they inform each other and how the stories we tell ourselves about both shape our understanding of the world around us. </w:t>
      </w:r>
      <w:r w:rsidRPr="002079ED">
        <w:rPr>
          <w:i/>
          <w:iCs/>
          <w:sz w:val="36"/>
          <w:szCs w:val="36"/>
        </w:rPr>
        <w:t>Life and Art</w:t>
      </w:r>
      <w:r w:rsidRPr="00D46060">
        <w:rPr>
          <w:sz w:val="36"/>
          <w:szCs w:val="36"/>
        </w:rPr>
        <w:t xml:space="preserve"> </w:t>
      </w:r>
      <w:proofErr w:type="gramStart"/>
      <w:r w:rsidRPr="00D46060">
        <w:rPr>
          <w:sz w:val="36"/>
          <w:szCs w:val="36"/>
        </w:rPr>
        <w:t>comprises</w:t>
      </w:r>
      <w:proofErr w:type="gramEnd"/>
      <w:r w:rsidRPr="00D46060">
        <w:rPr>
          <w:sz w:val="36"/>
          <w:szCs w:val="36"/>
        </w:rPr>
        <w:t xml:space="preserve"> sharp, tender, extraordinarily intimate reflections on work, culture, love, and family from one of the great writers of our time." — From publisher. Unrated. Commercial audiobook. 2025.</w:t>
      </w:r>
    </w:p>
    <w:p w14:paraId="5442FCC4" w14:textId="77777777" w:rsidR="0046251F" w:rsidRDefault="0046251F" w:rsidP="0046251F"/>
    <w:p w14:paraId="4967FC1D" w14:textId="77777777" w:rsidR="00DB5828" w:rsidRDefault="00DB5828" w:rsidP="0046251F"/>
    <w:p w14:paraId="037DA1B1" w14:textId="77777777" w:rsidR="0001715B" w:rsidRPr="002079ED" w:rsidRDefault="0001715B" w:rsidP="0001715B">
      <w:pPr>
        <w:spacing w:after="0"/>
        <w:rPr>
          <w:b/>
          <w:bCs/>
          <w:sz w:val="36"/>
          <w:szCs w:val="36"/>
        </w:rPr>
      </w:pPr>
      <w:r w:rsidRPr="002079ED">
        <w:rPr>
          <w:b/>
          <w:bCs/>
          <w:sz w:val="36"/>
          <w:szCs w:val="36"/>
        </w:rPr>
        <w:lastRenderedPageBreak/>
        <w:t>Dead and Alive: Essays</w:t>
      </w:r>
    </w:p>
    <w:p w14:paraId="05B0BB93" w14:textId="77777777" w:rsidR="0001715B" w:rsidRPr="00D46060" w:rsidRDefault="0001715B" w:rsidP="0001715B">
      <w:pPr>
        <w:rPr>
          <w:sz w:val="36"/>
          <w:szCs w:val="36"/>
        </w:rPr>
      </w:pPr>
      <w:r w:rsidRPr="002079ED">
        <w:rPr>
          <w:b/>
          <w:bCs/>
          <w:sz w:val="36"/>
          <w:szCs w:val="36"/>
        </w:rPr>
        <w:t>DB133025</w:t>
      </w:r>
      <w:r w:rsidRPr="00D46060">
        <w:rPr>
          <w:sz w:val="36"/>
          <w:szCs w:val="36"/>
        </w:rPr>
        <w:t xml:space="preserve"> 9 hours 37 minutes</w:t>
      </w:r>
      <w:r>
        <w:rPr>
          <w:sz w:val="36"/>
          <w:szCs w:val="36"/>
        </w:rPr>
        <w:t xml:space="preserve">, </w:t>
      </w:r>
      <w:r w:rsidRPr="00D46060">
        <w:rPr>
          <w:sz w:val="36"/>
          <w:szCs w:val="36"/>
        </w:rPr>
        <w:t>by Zadie Smith</w:t>
      </w:r>
      <w:r>
        <w:rPr>
          <w:sz w:val="36"/>
          <w:szCs w:val="36"/>
        </w:rPr>
        <w:t xml:space="preserve">, </w:t>
      </w:r>
      <w:r w:rsidRPr="00D46060">
        <w:rPr>
          <w:sz w:val="36"/>
          <w:szCs w:val="36"/>
        </w:rPr>
        <w:t>read by Zadie Smith</w:t>
      </w:r>
    </w:p>
    <w:p w14:paraId="1C49B300" w14:textId="6818B9B0" w:rsidR="00096699" w:rsidRDefault="0001715B" w:rsidP="0001715B">
      <w:r w:rsidRPr="00D46060">
        <w:rPr>
          <w:sz w:val="36"/>
          <w:szCs w:val="36"/>
        </w:rPr>
        <w:t xml:space="preserve">"Zadie Smith brings her unique skills as an essayist to bear on a range of subjects that have captured her attention in recent years. </w:t>
      </w:r>
      <w:r w:rsidRPr="0070274B">
        <w:rPr>
          <w:sz w:val="36"/>
          <w:szCs w:val="36"/>
        </w:rPr>
        <w:t>She takes an exhilaratingly close look at artists</w:t>
      </w:r>
      <w:r>
        <w:rPr>
          <w:sz w:val="36"/>
          <w:szCs w:val="36"/>
        </w:rPr>
        <w:t>, s</w:t>
      </w:r>
      <w:r w:rsidRPr="0070274B">
        <w:rPr>
          <w:sz w:val="36"/>
          <w:szCs w:val="36"/>
        </w:rPr>
        <w:t xml:space="preserve">he invites us along to the movies, and to New York to reflect on the spontaneous moments that connect us. </w:t>
      </w:r>
      <w:r w:rsidRPr="00D46060">
        <w:rPr>
          <w:sz w:val="36"/>
          <w:szCs w:val="36"/>
        </w:rPr>
        <w:t>She considers changes of government on both sides of the Atlantic — and the meaning of 'the commons' in all our lives." — From publisher. Unrated. Commercial audiobook. 2025.</w:t>
      </w:r>
    </w:p>
    <w:p w14:paraId="5ADC75ED" w14:textId="77777777" w:rsidR="00DD56E5" w:rsidRPr="00B0287E" w:rsidRDefault="00DD56E5" w:rsidP="00DD56E5">
      <w:pPr>
        <w:rPr>
          <w:b/>
          <w:bCs/>
          <w:sz w:val="44"/>
          <w:szCs w:val="44"/>
          <w:u w:val="single"/>
        </w:rPr>
      </w:pPr>
      <w:r w:rsidRPr="00B0287E">
        <w:rPr>
          <w:b/>
          <w:bCs/>
          <w:sz w:val="44"/>
          <w:szCs w:val="44"/>
          <w:u w:val="single"/>
        </w:rPr>
        <w:t>US History</w:t>
      </w:r>
    </w:p>
    <w:p w14:paraId="56A4EC46" w14:textId="77777777" w:rsidR="00DD56E5" w:rsidRPr="00B0287E" w:rsidRDefault="00DD56E5" w:rsidP="00DD56E5">
      <w:pPr>
        <w:spacing w:before="240" w:after="0"/>
        <w:rPr>
          <w:b/>
          <w:bCs/>
          <w:sz w:val="36"/>
          <w:szCs w:val="36"/>
        </w:rPr>
      </w:pPr>
      <w:r w:rsidRPr="00B0287E">
        <w:rPr>
          <w:b/>
          <w:bCs/>
          <w:sz w:val="36"/>
          <w:szCs w:val="36"/>
        </w:rPr>
        <w:t>The Franklin Stove: An Unintended American Revolution</w:t>
      </w:r>
    </w:p>
    <w:p w14:paraId="100917D8" w14:textId="77777777" w:rsidR="00DD56E5" w:rsidRPr="00A425A3" w:rsidRDefault="00DD56E5" w:rsidP="00DD56E5">
      <w:pPr>
        <w:rPr>
          <w:sz w:val="36"/>
          <w:szCs w:val="36"/>
        </w:rPr>
      </w:pPr>
      <w:r w:rsidRPr="00B0287E">
        <w:rPr>
          <w:b/>
          <w:bCs/>
          <w:sz w:val="36"/>
          <w:szCs w:val="36"/>
        </w:rPr>
        <w:t>DB128848</w:t>
      </w:r>
      <w:r w:rsidRPr="00A425A3">
        <w:rPr>
          <w:sz w:val="36"/>
          <w:szCs w:val="36"/>
        </w:rPr>
        <w:t xml:space="preserve"> 15 hours 11 minutes</w:t>
      </w:r>
      <w:r>
        <w:rPr>
          <w:sz w:val="36"/>
          <w:szCs w:val="36"/>
        </w:rPr>
        <w:t xml:space="preserve">, </w:t>
      </w:r>
      <w:r w:rsidRPr="00A425A3">
        <w:rPr>
          <w:sz w:val="36"/>
          <w:szCs w:val="36"/>
        </w:rPr>
        <w:t>by Joyce E. Chaplin</w:t>
      </w:r>
      <w:r>
        <w:rPr>
          <w:sz w:val="36"/>
          <w:szCs w:val="36"/>
        </w:rPr>
        <w:t xml:space="preserve">, </w:t>
      </w:r>
      <w:r w:rsidRPr="00A425A3">
        <w:rPr>
          <w:sz w:val="36"/>
          <w:szCs w:val="36"/>
        </w:rPr>
        <w:t>read by Catherine Byers</w:t>
      </w:r>
    </w:p>
    <w:p w14:paraId="47E467D9" w14:textId="77777777" w:rsidR="00DD56E5" w:rsidRDefault="00DD56E5" w:rsidP="00DD56E5">
      <w:pPr>
        <w:rPr>
          <w:sz w:val="36"/>
          <w:szCs w:val="36"/>
        </w:rPr>
      </w:pPr>
      <w:r w:rsidRPr="00A425A3">
        <w:rPr>
          <w:sz w:val="36"/>
          <w:szCs w:val="36"/>
        </w:rPr>
        <w:t>"</w:t>
      </w:r>
      <w:r>
        <w:rPr>
          <w:sz w:val="36"/>
          <w:szCs w:val="36"/>
        </w:rPr>
        <w:t>T</w:t>
      </w:r>
      <w:r w:rsidRPr="00A425A3">
        <w:rPr>
          <w:sz w:val="36"/>
          <w:szCs w:val="36"/>
        </w:rPr>
        <w:t xml:space="preserve">he Franklin stove became one of the era's most iconic consumer products. It was more than just a material object, however — it was also a hypothesis. Franklin </w:t>
      </w:r>
      <w:r>
        <w:rPr>
          <w:sz w:val="36"/>
          <w:szCs w:val="36"/>
        </w:rPr>
        <w:t>invented</w:t>
      </w:r>
      <w:r w:rsidRPr="00A425A3">
        <w:rPr>
          <w:sz w:val="36"/>
          <w:szCs w:val="36"/>
        </w:rPr>
        <w:t xml:space="preserve"> his way out of a climate crisis: a period when unusually bitter winters brought life to a standstill. He believed that his stove could provide indoor comfort despite a shortage of wood by deforestation</w:t>
      </w:r>
      <w:r>
        <w:rPr>
          <w:sz w:val="36"/>
          <w:szCs w:val="36"/>
        </w:rPr>
        <w:t>…</w:t>
      </w:r>
      <w:r w:rsidRPr="00A425A3">
        <w:rPr>
          <w:sz w:val="36"/>
          <w:szCs w:val="36"/>
        </w:rPr>
        <w:t>" — From publisher. 2025.</w:t>
      </w:r>
    </w:p>
    <w:p w14:paraId="4265FA6B" w14:textId="77777777" w:rsidR="00934915" w:rsidRPr="007913D3" w:rsidRDefault="00934915" w:rsidP="00934915">
      <w:pPr>
        <w:spacing w:after="0"/>
        <w:rPr>
          <w:b/>
          <w:bCs/>
          <w:sz w:val="36"/>
          <w:szCs w:val="36"/>
        </w:rPr>
      </w:pPr>
      <w:r w:rsidRPr="007913D3">
        <w:rPr>
          <w:b/>
          <w:bCs/>
          <w:sz w:val="36"/>
          <w:szCs w:val="36"/>
        </w:rPr>
        <w:t>War on the Border: Villa, Pershing, the Texas Rangers, and an American Invasion</w:t>
      </w:r>
    </w:p>
    <w:p w14:paraId="5D44B84E" w14:textId="77777777" w:rsidR="00934915" w:rsidRPr="00D70F94" w:rsidRDefault="00934915" w:rsidP="00934915">
      <w:pPr>
        <w:rPr>
          <w:sz w:val="36"/>
          <w:szCs w:val="36"/>
        </w:rPr>
      </w:pPr>
      <w:r w:rsidRPr="007913D3">
        <w:rPr>
          <w:b/>
          <w:bCs/>
          <w:sz w:val="36"/>
          <w:szCs w:val="36"/>
        </w:rPr>
        <w:t xml:space="preserve">DB131439 </w:t>
      </w:r>
      <w:r w:rsidRPr="00D70F94">
        <w:rPr>
          <w:sz w:val="36"/>
          <w:szCs w:val="36"/>
        </w:rPr>
        <w:t>10 hours 14 minutes</w:t>
      </w:r>
      <w:r>
        <w:rPr>
          <w:sz w:val="36"/>
          <w:szCs w:val="36"/>
        </w:rPr>
        <w:t xml:space="preserve">, </w:t>
      </w:r>
      <w:r w:rsidRPr="00D70F94">
        <w:rPr>
          <w:sz w:val="36"/>
          <w:szCs w:val="36"/>
        </w:rPr>
        <w:t>by Jeff Guinn</w:t>
      </w:r>
      <w:r>
        <w:rPr>
          <w:sz w:val="36"/>
          <w:szCs w:val="36"/>
        </w:rPr>
        <w:t xml:space="preserve">, </w:t>
      </w:r>
      <w:r w:rsidRPr="00D70F94">
        <w:rPr>
          <w:sz w:val="36"/>
          <w:szCs w:val="36"/>
        </w:rPr>
        <w:t>read by Andres Pabon</w:t>
      </w:r>
    </w:p>
    <w:p w14:paraId="305F7595" w14:textId="77777777" w:rsidR="00934915" w:rsidRPr="00D70F94" w:rsidRDefault="00934915" w:rsidP="00934915">
      <w:pPr>
        <w:rPr>
          <w:sz w:val="36"/>
          <w:szCs w:val="36"/>
        </w:rPr>
      </w:pPr>
      <w:r w:rsidRPr="00D70F94">
        <w:rPr>
          <w:sz w:val="36"/>
          <w:szCs w:val="36"/>
        </w:rPr>
        <w:t>"From bestselling author Jeff Guinn, the dramatic story of how U.S.-Mexico border tensions erupted into open warfare in 1916, as a U.S. military expedition crossed the border to try to capture Mexican guerrilla Pancho Villa — a military incursion whose effects still haunt the border region to this day." — From publisher. Unrated. Commercial audiobook. 2021.</w:t>
      </w:r>
    </w:p>
    <w:p w14:paraId="7BDBD61B" w14:textId="77777777" w:rsidR="00876E6E" w:rsidRPr="007913D3" w:rsidRDefault="00876E6E" w:rsidP="00876E6E">
      <w:pPr>
        <w:spacing w:after="0"/>
        <w:rPr>
          <w:b/>
          <w:bCs/>
          <w:sz w:val="36"/>
          <w:szCs w:val="36"/>
        </w:rPr>
      </w:pPr>
      <w:r w:rsidRPr="007913D3">
        <w:rPr>
          <w:b/>
          <w:bCs/>
          <w:sz w:val="36"/>
          <w:szCs w:val="36"/>
        </w:rPr>
        <w:lastRenderedPageBreak/>
        <w:t>Undaunted: How Women Changed American Journalism</w:t>
      </w:r>
    </w:p>
    <w:p w14:paraId="3BB1C48B" w14:textId="77777777" w:rsidR="00876E6E" w:rsidRPr="00D70F94" w:rsidRDefault="00876E6E" w:rsidP="00876E6E">
      <w:pPr>
        <w:rPr>
          <w:sz w:val="36"/>
          <w:szCs w:val="36"/>
        </w:rPr>
      </w:pPr>
      <w:r w:rsidRPr="007913D3">
        <w:rPr>
          <w:b/>
          <w:bCs/>
          <w:sz w:val="36"/>
          <w:szCs w:val="36"/>
        </w:rPr>
        <w:t xml:space="preserve">DB131720 </w:t>
      </w:r>
      <w:r w:rsidRPr="00D70F94">
        <w:rPr>
          <w:sz w:val="36"/>
          <w:szCs w:val="36"/>
        </w:rPr>
        <w:t>16 hours 35 minutes</w:t>
      </w:r>
      <w:r>
        <w:rPr>
          <w:sz w:val="36"/>
          <w:szCs w:val="36"/>
        </w:rPr>
        <w:t xml:space="preserve">, </w:t>
      </w:r>
      <w:r w:rsidRPr="00D70F94">
        <w:rPr>
          <w:sz w:val="36"/>
          <w:szCs w:val="36"/>
        </w:rPr>
        <w:t>by Brooke Kroeger</w:t>
      </w:r>
      <w:r>
        <w:rPr>
          <w:sz w:val="36"/>
          <w:szCs w:val="36"/>
        </w:rPr>
        <w:t xml:space="preserve">, </w:t>
      </w:r>
      <w:r w:rsidRPr="00D70F94">
        <w:rPr>
          <w:sz w:val="36"/>
          <w:szCs w:val="36"/>
        </w:rPr>
        <w:t>read by Maggi-Meg Reed</w:t>
      </w:r>
    </w:p>
    <w:p w14:paraId="2DCDD05B" w14:textId="77777777" w:rsidR="00876E6E" w:rsidRPr="00D70F94" w:rsidRDefault="00876E6E" w:rsidP="00876E6E">
      <w:pPr>
        <w:rPr>
          <w:sz w:val="36"/>
          <w:szCs w:val="36"/>
        </w:rPr>
      </w:pPr>
      <w:r w:rsidRPr="00D70F94">
        <w:rPr>
          <w:sz w:val="36"/>
          <w:szCs w:val="36"/>
        </w:rPr>
        <w:t>"From Margaret Fuller's improbable success to the highly paid reporters of the mid-nineteenth century to the breakthrough investigative triumphs of Nellie Bly, Ida Tarbell, and Ida B. Wells, Kroeger examines the lives of the best-remembered — and many long-forgotten — woman journalists, and celebrates those exceptional careers up to the present</w:t>
      </w:r>
      <w:r>
        <w:rPr>
          <w:sz w:val="36"/>
          <w:szCs w:val="36"/>
        </w:rPr>
        <w:t>..</w:t>
      </w:r>
      <w:r w:rsidRPr="00D70F94">
        <w:rPr>
          <w:sz w:val="36"/>
          <w:szCs w:val="36"/>
        </w:rPr>
        <w:t>." — From publisher. Unrated. Commercial audiobook. 2023.</w:t>
      </w:r>
    </w:p>
    <w:p w14:paraId="2D6841A4" w14:textId="77777777" w:rsidR="007719E2" w:rsidRPr="00473B23" w:rsidRDefault="007719E2" w:rsidP="007719E2">
      <w:pPr>
        <w:spacing w:after="0"/>
        <w:rPr>
          <w:b/>
          <w:bCs/>
          <w:sz w:val="36"/>
          <w:szCs w:val="36"/>
        </w:rPr>
      </w:pPr>
      <w:r w:rsidRPr="00473B23">
        <w:rPr>
          <w:b/>
          <w:bCs/>
          <w:sz w:val="36"/>
          <w:szCs w:val="36"/>
        </w:rPr>
        <w:t>The Unknowns: The Untold Story of America's Unknown Soldier and WWI's Most Decorated Heroes Who Brought Him Home</w:t>
      </w:r>
    </w:p>
    <w:p w14:paraId="13AB0207" w14:textId="77777777" w:rsidR="007719E2" w:rsidRPr="00D70F94" w:rsidRDefault="007719E2" w:rsidP="007719E2">
      <w:pPr>
        <w:rPr>
          <w:sz w:val="36"/>
          <w:szCs w:val="36"/>
        </w:rPr>
      </w:pPr>
      <w:r w:rsidRPr="00473B23">
        <w:rPr>
          <w:b/>
          <w:bCs/>
          <w:sz w:val="36"/>
          <w:szCs w:val="36"/>
        </w:rPr>
        <w:t>DB132037</w:t>
      </w:r>
      <w:r w:rsidRPr="00D70F94">
        <w:rPr>
          <w:sz w:val="36"/>
          <w:szCs w:val="36"/>
        </w:rPr>
        <w:t xml:space="preserve"> 12 hours 58 minutes</w:t>
      </w:r>
      <w:r>
        <w:rPr>
          <w:sz w:val="36"/>
          <w:szCs w:val="36"/>
        </w:rPr>
        <w:t xml:space="preserve">, </w:t>
      </w:r>
      <w:r w:rsidRPr="00D70F94">
        <w:rPr>
          <w:sz w:val="36"/>
          <w:szCs w:val="36"/>
        </w:rPr>
        <w:t>by Patrick K. O'Donnell</w:t>
      </w:r>
      <w:r>
        <w:rPr>
          <w:sz w:val="36"/>
          <w:szCs w:val="36"/>
        </w:rPr>
        <w:t xml:space="preserve">, </w:t>
      </w:r>
      <w:r w:rsidRPr="00D70F94">
        <w:rPr>
          <w:sz w:val="36"/>
          <w:szCs w:val="36"/>
        </w:rPr>
        <w:t>read by Dan Woren</w:t>
      </w:r>
    </w:p>
    <w:p w14:paraId="22798B08" w14:textId="77777777" w:rsidR="007719E2" w:rsidRDefault="007719E2" w:rsidP="007719E2">
      <w:pPr>
        <w:rPr>
          <w:sz w:val="36"/>
          <w:szCs w:val="36"/>
        </w:rPr>
      </w:pPr>
      <w:r w:rsidRPr="00D70F94">
        <w:rPr>
          <w:sz w:val="36"/>
          <w:szCs w:val="36"/>
        </w:rPr>
        <w:t>"When the first Unknown Soldier was laid to rest in Arlington, General John Pershing, commander of the American Expeditionary Force in WWI, selected eight of America's most decorated, battle-hardened veterans to serve as Body Bearers.</w:t>
      </w:r>
      <w:r>
        <w:rPr>
          <w:sz w:val="36"/>
          <w:szCs w:val="36"/>
        </w:rPr>
        <w:t>.</w:t>
      </w:r>
      <w:r w:rsidRPr="00D70F94">
        <w:rPr>
          <w:sz w:val="36"/>
          <w:szCs w:val="36"/>
        </w:rPr>
        <w:t>." — From Goodreads. Unrated. Commercial audiobook. 2018.</w:t>
      </w:r>
    </w:p>
    <w:p w14:paraId="0F120007" w14:textId="77777777" w:rsidR="005A20E4" w:rsidRPr="005240D0" w:rsidRDefault="005A20E4" w:rsidP="005A20E4">
      <w:pPr>
        <w:spacing w:after="0"/>
        <w:rPr>
          <w:b/>
          <w:bCs/>
          <w:sz w:val="36"/>
          <w:szCs w:val="36"/>
        </w:rPr>
      </w:pPr>
      <w:r w:rsidRPr="005240D0">
        <w:rPr>
          <w:b/>
          <w:bCs/>
          <w:sz w:val="36"/>
          <w:szCs w:val="36"/>
        </w:rPr>
        <w:t>John Hancock: First to Sign, First to Invest in America's Independence</w:t>
      </w:r>
    </w:p>
    <w:p w14:paraId="4097C411" w14:textId="77777777" w:rsidR="005A20E4" w:rsidRPr="00D07719" w:rsidRDefault="005A20E4" w:rsidP="005A20E4">
      <w:pPr>
        <w:rPr>
          <w:sz w:val="36"/>
          <w:szCs w:val="36"/>
        </w:rPr>
      </w:pPr>
      <w:r w:rsidRPr="005240D0">
        <w:rPr>
          <w:b/>
          <w:bCs/>
          <w:sz w:val="36"/>
          <w:szCs w:val="36"/>
        </w:rPr>
        <w:t>DB132603</w:t>
      </w:r>
      <w:r w:rsidRPr="00D07719">
        <w:rPr>
          <w:sz w:val="36"/>
          <w:szCs w:val="36"/>
        </w:rPr>
        <w:t xml:space="preserve"> 7 hours 16 minutes</w:t>
      </w:r>
      <w:r>
        <w:rPr>
          <w:sz w:val="36"/>
          <w:szCs w:val="36"/>
        </w:rPr>
        <w:t xml:space="preserve">, </w:t>
      </w:r>
      <w:r w:rsidRPr="00D07719">
        <w:rPr>
          <w:sz w:val="36"/>
          <w:szCs w:val="36"/>
        </w:rPr>
        <w:t>by Willard Sterne Randall</w:t>
      </w:r>
      <w:r>
        <w:rPr>
          <w:sz w:val="36"/>
          <w:szCs w:val="36"/>
        </w:rPr>
        <w:t xml:space="preserve">, </w:t>
      </w:r>
      <w:r w:rsidRPr="00D07719">
        <w:rPr>
          <w:sz w:val="36"/>
          <w:szCs w:val="36"/>
        </w:rPr>
        <w:t>read by Steve Hendrickson</w:t>
      </w:r>
    </w:p>
    <w:p w14:paraId="19498A82" w14:textId="77777777" w:rsidR="005A20E4" w:rsidRDefault="005A20E4" w:rsidP="005A20E4">
      <w:pPr>
        <w:rPr>
          <w:sz w:val="36"/>
          <w:szCs w:val="36"/>
        </w:rPr>
      </w:pPr>
      <w:r w:rsidRPr="00D07719">
        <w:rPr>
          <w:sz w:val="36"/>
          <w:szCs w:val="36"/>
        </w:rPr>
        <w:t>"A contemporary of Samuel Adams, John Adams, George Washington, Hancock's contacts read like a who's who of the American Revolution. But shockingly little has been written about the man himself — and current biographies tend to over-rely on critical portrayals by his political opponents." — From Goodreads. Unrated. Commercial audiobook. 2025.</w:t>
      </w:r>
    </w:p>
    <w:p w14:paraId="10D3B37B" w14:textId="77777777" w:rsidR="007419AD" w:rsidRDefault="007419AD" w:rsidP="007419AD"/>
    <w:p w14:paraId="5D3E5ABE" w14:textId="77777777" w:rsidR="007547B2" w:rsidRPr="00432578" w:rsidRDefault="007547B2" w:rsidP="007547B2">
      <w:pPr>
        <w:rPr>
          <w:b/>
          <w:bCs/>
          <w:sz w:val="44"/>
          <w:szCs w:val="44"/>
          <w:u w:val="single"/>
        </w:rPr>
      </w:pPr>
      <w:r w:rsidRPr="00432578">
        <w:rPr>
          <w:b/>
          <w:bCs/>
          <w:sz w:val="44"/>
          <w:szCs w:val="44"/>
          <w:u w:val="single"/>
        </w:rPr>
        <w:lastRenderedPageBreak/>
        <w:t>World History</w:t>
      </w:r>
    </w:p>
    <w:p w14:paraId="3C2C1B1E" w14:textId="77777777" w:rsidR="007547B2" w:rsidRPr="000F3F03" w:rsidRDefault="007547B2" w:rsidP="007547B2">
      <w:pPr>
        <w:spacing w:after="0"/>
        <w:rPr>
          <w:b/>
          <w:bCs/>
          <w:sz w:val="36"/>
          <w:szCs w:val="36"/>
        </w:rPr>
      </w:pPr>
      <w:r w:rsidRPr="000F3F03">
        <w:rPr>
          <w:b/>
          <w:bCs/>
          <w:sz w:val="36"/>
          <w:szCs w:val="36"/>
        </w:rPr>
        <w:t>India After Gandhi: The History of the World's Largest Democracy</w:t>
      </w:r>
    </w:p>
    <w:p w14:paraId="03191D8D" w14:textId="77777777" w:rsidR="007547B2" w:rsidRPr="002568A3" w:rsidRDefault="007547B2" w:rsidP="007547B2">
      <w:pPr>
        <w:rPr>
          <w:sz w:val="36"/>
          <w:szCs w:val="36"/>
        </w:rPr>
      </w:pPr>
      <w:r w:rsidRPr="000F3F03">
        <w:rPr>
          <w:b/>
          <w:bCs/>
          <w:sz w:val="36"/>
          <w:szCs w:val="36"/>
        </w:rPr>
        <w:t xml:space="preserve">DB129182 </w:t>
      </w:r>
      <w:r w:rsidRPr="002568A3">
        <w:rPr>
          <w:sz w:val="36"/>
          <w:szCs w:val="36"/>
        </w:rPr>
        <w:t>41 hours 58 minutes</w:t>
      </w:r>
      <w:r>
        <w:rPr>
          <w:sz w:val="36"/>
          <w:szCs w:val="36"/>
        </w:rPr>
        <w:t xml:space="preserve">, </w:t>
      </w:r>
      <w:r w:rsidRPr="002568A3">
        <w:rPr>
          <w:sz w:val="36"/>
          <w:szCs w:val="36"/>
        </w:rPr>
        <w:t>by Ramachandra Guha</w:t>
      </w:r>
      <w:r>
        <w:rPr>
          <w:sz w:val="36"/>
          <w:szCs w:val="36"/>
        </w:rPr>
        <w:t xml:space="preserve">, </w:t>
      </w:r>
      <w:r w:rsidRPr="002568A3">
        <w:rPr>
          <w:sz w:val="36"/>
          <w:szCs w:val="36"/>
        </w:rPr>
        <w:t>read by Catherine Byers</w:t>
      </w:r>
    </w:p>
    <w:p w14:paraId="758F60EB" w14:textId="77777777" w:rsidR="007547B2" w:rsidRDefault="007547B2" w:rsidP="007547B2">
      <w:pPr>
        <w:rPr>
          <w:sz w:val="36"/>
          <w:szCs w:val="36"/>
        </w:rPr>
      </w:pPr>
      <w:r w:rsidRPr="002568A3">
        <w:rPr>
          <w:sz w:val="36"/>
          <w:szCs w:val="36"/>
        </w:rPr>
        <w:t>"This story of modern India is peopled with extraordinary characters: the author gives fresh insights on the lives and public careers of prime ministers, but also about the major provincial leaders and peasants, tribals, women, workers and musicians." — From publisher. Some strong language. 2017.</w:t>
      </w:r>
    </w:p>
    <w:p w14:paraId="696C947B" w14:textId="77777777" w:rsidR="0004614F" w:rsidRPr="00AD2AE0" w:rsidRDefault="0004614F" w:rsidP="0004614F">
      <w:pPr>
        <w:spacing w:after="0"/>
        <w:rPr>
          <w:b/>
          <w:bCs/>
          <w:sz w:val="36"/>
          <w:szCs w:val="36"/>
        </w:rPr>
      </w:pPr>
      <w:r w:rsidRPr="00AD2AE0">
        <w:rPr>
          <w:b/>
          <w:bCs/>
          <w:sz w:val="36"/>
          <w:szCs w:val="36"/>
        </w:rPr>
        <w:t>Dinner with King Tut: How Rogue Archaeologists Are Re-Creating the Sights, Sounds, Smells, and Tastes of Lost Civilizations</w:t>
      </w:r>
    </w:p>
    <w:p w14:paraId="05892374" w14:textId="77777777" w:rsidR="0004614F" w:rsidRPr="00ED334E" w:rsidRDefault="0004614F" w:rsidP="0004614F">
      <w:pPr>
        <w:rPr>
          <w:sz w:val="36"/>
          <w:szCs w:val="36"/>
        </w:rPr>
      </w:pPr>
      <w:r w:rsidRPr="00AD2AE0">
        <w:rPr>
          <w:b/>
          <w:bCs/>
          <w:sz w:val="36"/>
          <w:szCs w:val="36"/>
        </w:rPr>
        <w:t>DB131815</w:t>
      </w:r>
      <w:r w:rsidRPr="00ED334E">
        <w:rPr>
          <w:sz w:val="36"/>
          <w:szCs w:val="36"/>
        </w:rPr>
        <w:t xml:space="preserve"> 15 hours 57 minutes</w:t>
      </w:r>
      <w:r>
        <w:rPr>
          <w:sz w:val="36"/>
          <w:szCs w:val="36"/>
        </w:rPr>
        <w:t xml:space="preserve">, </w:t>
      </w:r>
      <w:r w:rsidRPr="00ED334E">
        <w:rPr>
          <w:sz w:val="36"/>
          <w:szCs w:val="36"/>
        </w:rPr>
        <w:t>by Sam Kean</w:t>
      </w:r>
      <w:r>
        <w:rPr>
          <w:sz w:val="36"/>
          <w:szCs w:val="36"/>
        </w:rPr>
        <w:t xml:space="preserve">, </w:t>
      </w:r>
      <w:r w:rsidRPr="00ED334E">
        <w:rPr>
          <w:sz w:val="36"/>
          <w:szCs w:val="36"/>
        </w:rPr>
        <w:t>read by Derek Shetterly</w:t>
      </w:r>
    </w:p>
    <w:p w14:paraId="7921DAC6" w14:textId="77777777" w:rsidR="0004614F" w:rsidRDefault="0004614F" w:rsidP="0004614F">
      <w:pPr>
        <w:rPr>
          <w:sz w:val="36"/>
          <w:szCs w:val="36"/>
        </w:rPr>
      </w:pPr>
      <w:r w:rsidRPr="00ED334E">
        <w:rPr>
          <w:sz w:val="36"/>
          <w:szCs w:val="36"/>
        </w:rPr>
        <w:t xml:space="preserve">"Whether it's the pyramids or the temples of Mexico, we have a good idea of what the past looked like. But what about our other senses: The tang of Roman fish sauce and the springy crust of Egyptian sourdough? The boom of medieval cannons and the clash of Viking swords? </w:t>
      </w:r>
      <w:r>
        <w:rPr>
          <w:sz w:val="36"/>
          <w:szCs w:val="36"/>
        </w:rPr>
        <w:t xml:space="preserve"> A</w:t>
      </w:r>
      <w:r w:rsidRPr="00ED334E">
        <w:rPr>
          <w:sz w:val="36"/>
          <w:szCs w:val="36"/>
        </w:rPr>
        <w:t xml:space="preserve"> new generation of researchers is </w:t>
      </w:r>
      <w:r>
        <w:rPr>
          <w:sz w:val="36"/>
          <w:szCs w:val="36"/>
        </w:rPr>
        <w:t>doing something called</w:t>
      </w:r>
      <w:r w:rsidRPr="00ED334E">
        <w:rPr>
          <w:sz w:val="36"/>
          <w:szCs w:val="36"/>
        </w:rPr>
        <w:t xml:space="preserve"> experimental archaeology</w:t>
      </w:r>
      <w:r>
        <w:rPr>
          <w:sz w:val="36"/>
          <w:szCs w:val="36"/>
        </w:rPr>
        <w:t>…”</w:t>
      </w:r>
      <w:r w:rsidRPr="00ED334E">
        <w:rPr>
          <w:sz w:val="36"/>
          <w:szCs w:val="36"/>
        </w:rPr>
        <w:t xml:space="preserve"> — From publisher. Unrated. Commercial audiobook. 2025.</w:t>
      </w:r>
    </w:p>
    <w:p w14:paraId="217889F7" w14:textId="77777777" w:rsidR="005D4519" w:rsidRPr="00AD2AE0" w:rsidRDefault="005D4519" w:rsidP="005D4519">
      <w:pPr>
        <w:spacing w:after="0"/>
        <w:rPr>
          <w:b/>
          <w:bCs/>
          <w:sz w:val="36"/>
          <w:szCs w:val="36"/>
        </w:rPr>
      </w:pPr>
      <w:r w:rsidRPr="00AD2AE0">
        <w:rPr>
          <w:b/>
          <w:bCs/>
          <w:sz w:val="36"/>
          <w:szCs w:val="36"/>
        </w:rPr>
        <w:t xml:space="preserve">Monopoly X: </w:t>
      </w:r>
      <w:proofErr w:type="gramStart"/>
      <w:r w:rsidRPr="00AD2AE0">
        <w:rPr>
          <w:b/>
          <w:bCs/>
          <w:sz w:val="36"/>
          <w:szCs w:val="36"/>
        </w:rPr>
        <w:t>How</w:t>
      </w:r>
      <w:proofErr w:type="gramEnd"/>
      <w:r w:rsidRPr="00AD2AE0">
        <w:rPr>
          <w:b/>
          <w:bCs/>
          <w:sz w:val="36"/>
          <w:szCs w:val="36"/>
        </w:rPr>
        <w:t xml:space="preserve"> Top-Secret World War II Operations Used the Game of Monopoly to Help Allied POWs Escape, Conceal Spies, and Send Secret Codes</w:t>
      </w:r>
    </w:p>
    <w:p w14:paraId="2851911D" w14:textId="77777777" w:rsidR="005D4519" w:rsidRPr="00554AEB" w:rsidRDefault="005D4519" w:rsidP="005D4519">
      <w:pPr>
        <w:rPr>
          <w:sz w:val="36"/>
          <w:szCs w:val="36"/>
        </w:rPr>
      </w:pPr>
      <w:r w:rsidRPr="00AD2AE0">
        <w:rPr>
          <w:b/>
          <w:bCs/>
          <w:sz w:val="36"/>
          <w:szCs w:val="36"/>
        </w:rPr>
        <w:t>DB132948</w:t>
      </w:r>
      <w:r w:rsidRPr="00554AEB">
        <w:rPr>
          <w:sz w:val="36"/>
          <w:szCs w:val="36"/>
        </w:rPr>
        <w:t xml:space="preserve"> 8 hours 56 minutes</w:t>
      </w:r>
      <w:r>
        <w:rPr>
          <w:sz w:val="36"/>
          <w:szCs w:val="36"/>
        </w:rPr>
        <w:t xml:space="preserve">, </w:t>
      </w:r>
      <w:r w:rsidRPr="00554AEB">
        <w:rPr>
          <w:sz w:val="36"/>
          <w:szCs w:val="36"/>
        </w:rPr>
        <w:t xml:space="preserve">by Philip E. </w:t>
      </w:r>
      <w:proofErr w:type="spellStart"/>
      <w:r w:rsidRPr="00554AEB">
        <w:rPr>
          <w:sz w:val="36"/>
          <w:szCs w:val="36"/>
        </w:rPr>
        <w:t>Orbanes</w:t>
      </w:r>
      <w:proofErr w:type="spellEnd"/>
      <w:r>
        <w:rPr>
          <w:sz w:val="36"/>
          <w:szCs w:val="36"/>
        </w:rPr>
        <w:t xml:space="preserve">, </w:t>
      </w:r>
      <w:r w:rsidRPr="00554AEB">
        <w:rPr>
          <w:sz w:val="36"/>
          <w:szCs w:val="36"/>
        </w:rPr>
        <w:t>read by Corey Snow</w:t>
      </w:r>
    </w:p>
    <w:p w14:paraId="5C38CAD8" w14:textId="77777777" w:rsidR="005D4519" w:rsidRDefault="005D4519" w:rsidP="005D4519">
      <w:pPr>
        <w:spacing w:after="0"/>
        <w:rPr>
          <w:sz w:val="36"/>
          <w:szCs w:val="36"/>
        </w:rPr>
      </w:pPr>
      <w:r w:rsidRPr="00554AEB">
        <w:rPr>
          <w:sz w:val="36"/>
          <w:szCs w:val="36"/>
        </w:rPr>
        <w:t>"The incredible true story of how Monopoly games were used to smuggle escape aids to Allied servicemen in German P.O.W. camps ... and more." — From publisher. Unrated. Commercial audiobook. 2025.</w:t>
      </w:r>
    </w:p>
    <w:p w14:paraId="5D1255FD" w14:textId="77777777" w:rsidR="008E2FC3" w:rsidRPr="00AD2AE0" w:rsidRDefault="008E2FC3" w:rsidP="008E2FC3">
      <w:pPr>
        <w:spacing w:after="0"/>
        <w:rPr>
          <w:b/>
          <w:bCs/>
          <w:sz w:val="36"/>
          <w:szCs w:val="36"/>
        </w:rPr>
      </w:pPr>
      <w:r w:rsidRPr="00AD2AE0">
        <w:rPr>
          <w:b/>
          <w:bCs/>
          <w:sz w:val="36"/>
          <w:szCs w:val="36"/>
        </w:rPr>
        <w:lastRenderedPageBreak/>
        <w:t>The Roma: A Traveling History</w:t>
      </w:r>
    </w:p>
    <w:p w14:paraId="2379AF51" w14:textId="77777777" w:rsidR="008E2FC3" w:rsidRPr="00FF5A8C" w:rsidRDefault="008E2FC3" w:rsidP="008E2FC3">
      <w:pPr>
        <w:rPr>
          <w:sz w:val="36"/>
          <w:szCs w:val="36"/>
        </w:rPr>
      </w:pPr>
      <w:r w:rsidRPr="00AD2AE0">
        <w:rPr>
          <w:b/>
          <w:bCs/>
          <w:sz w:val="36"/>
          <w:szCs w:val="36"/>
        </w:rPr>
        <w:t>DB133129</w:t>
      </w:r>
      <w:r w:rsidRPr="00FF5A8C">
        <w:rPr>
          <w:sz w:val="36"/>
          <w:szCs w:val="36"/>
        </w:rPr>
        <w:t xml:space="preserve"> 10 hours 13 minutes</w:t>
      </w:r>
      <w:r>
        <w:rPr>
          <w:sz w:val="36"/>
          <w:szCs w:val="36"/>
        </w:rPr>
        <w:t xml:space="preserve">, </w:t>
      </w:r>
      <w:r w:rsidRPr="00FF5A8C">
        <w:rPr>
          <w:sz w:val="36"/>
          <w:szCs w:val="36"/>
        </w:rPr>
        <w:t>by Madeline Potter</w:t>
      </w:r>
      <w:r>
        <w:rPr>
          <w:sz w:val="36"/>
          <w:szCs w:val="36"/>
        </w:rPr>
        <w:t xml:space="preserve">, </w:t>
      </w:r>
      <w:r w:rsidRPr="00FF5A8C">
        <w:rPr>
          <w:sz w:val="36"/>
          <w:szCs w:val="36"/>
        </w:rPr>
        <w:t>read by Madeline Potter</w:t>
      </w:r>
    </w:p>
    <w:p w14:paraId="3F41DFA5" w14:textId="6D51F716" w:rsidR="00AD2D6E" w:rsidRPr="008E2FC3" w:rsidRDefault="008E2FC3" w:rsidP="001C51A0">
      <w:pPr>
        <w:rPr>
          <w:sz w:val="36"/>
          <w:szCs w:val="36"/>
        </w:rPr>
      </w:pPr>
      <w:r w:rsidRPr="00FF5A8C">
        <w:rPr>
          <w:sz w:val="36"/>
          <w:szCs w:val="36"/>
        </w:rPr>
        <w:t xml:space="preserve">"A unique, deeply personal portrait of the nomadic Romani people and their on-going journey that sheds new light on their history, where they have traveled and settled, and what it means to be Romani today. </w:t>
      </w:r>
      <w:r>
        <w:rPr>
          <w:sz w:val="36"/>
          <w:szCs w:val="36"/>
        </w:rPr>
        <w:t>U</w:t>
      </w:r>
      <w:r w:rsidRPr="00FF5A8C">
        <w:rPr>
          <w:sz w:val="36"/>
          <w:szCs w:val="36"/>
        </w:rPr>
        <w:t>ncover the interwoven stories and struggles of Romani communities past</w:t>
      </w:r>
      <w:r>
        <w:rPr>
          <w:sz w:val="36"/>
          <w:szCs w:val="36"/>
        </w:rPr>
        <w:t xml:space="preserve"> and </w:t>
      </w:r>
      <w:proofErr w:type="gramStart"/>
      <w:r>
        <w:rPr>
          <w:sz w:val="36"/>
          <w:szCs w:val="36"/>
        </w:rPr>
        <w:t>present</w:t>
      </w:r>
      <w:r w:rsidRPr="00FF5A8C">
        <w:rPr>
          <w:sz w:val="36"/>
          <w:szCs w:val="36"/>
        </w:rPr>
        <w:t>, and</w:t>
      </w:r>
      <w:proofErr w:type="gramEnd"/>
      <w:r w:rsidRPr="00FF5A8C">
        <w:rPr>
          <w:sz w:val="36"/>
          <w:szCs w:val="36"/>
        </w:rPr>
        <w:t xml:space="preserve"> pay tribute to a culture and its traditions." — From publisher. Unrated. Commercial audiobook. 2025.</w:t>
      </w:r>
    </w:p>
    <w:p w14:paraId="140505AC" w14:textId="6B9A9E97" w:rsidR="00E727C8" w:rsidRPr="00B12C0F" w:rsidRDefault="00B12C0F" w:rsidP="00B12C0F">
      <w:pPr>
        <w:rPr>
          <w:b/>
          <w:bCs/>
          <w:sz w:val="36"/>
          <w:szCs w:val="36"/>
          <w:u w:val="single"/>
        </w:rPr>
      </w:pPr>
      <w:r w:rsidRPr="00B12C0F">
        <w:rPr>
          <w:b/>
          <w:bCs/>
          <w:sz w:val="36"/>
          <w:szCs w:val="36"/>
          <w:u w:val="single"/>
        </w:rPr>
        <w:t>Religio</w:t>
      </w:r>
      <w:r w:rsidR="00E727C8">
        <w:rPr>
          <w:b/>
          <w:bCs/>
          <w:sz w:val="36"/>
          <w:szCs w:val="36"/>
          <w:u w:val="single"/>
        </w:rPr>
        <w:t>n</w:t>
      </w:r>
    </w:p>
    <w:p w14:paraId="42250C51" w14:textId="77777777" w:rsidR="0070331C" w:rsidRPr="00AD2AE0" w:rsidRDefault="0070331C" w:rsidP="0070331C">
      <w:pPr>
        <w:spacing w:after="0"/>
        <w:rPr>
          <w:b/>
          <w:bCs/>
          <w:sz w:val="36"/>
          <w:szCs w:val="36"/>
        </w:rPr>
      </w:pPr>
      <w:r w:rsidRPr="00AD2AE0">
        <w:rPr>
          <w:b/>
          <w:bCs/>
          <w:sz w:val="36"/>
          <w:szCs w:val="36"/>
        </w:rPr>
        <w:t>The Gospel of John: A Beginner's Guide to the Way, the Truth, and the Life</w:t>
      </w:r>
    </w:p>
    <w:p w14:paraId="22566A6D" w14:textId="77777777" w:rsidR="0070331C" w:rsidRPr="00A546F9" w:rsidRDefault="0070331C" w:rsidP="0070331C">
      <w:pPr>
        <w:rPr>
          <w:sz w:val="36"/>
          <w:szCs w:val="36"/>
        </w:rPr>
      </w:pPr>
      <w:r w:rsidRPr="00AD2AE0">
        <w:rPr>
          <w:b/>
          <w:bCs/>
          <w:sz w:val="36"/>
          <w:szCs w:val="36"/>
        </w:rPr>
        <w:t>DB131945</w:t>
      </w:r>
      <w:r w:rsidRPr="00A546F9">
        <w:rPr>
          <w:sz w:val="36"/>
          <w:szCs w:val="36"/>
        </w:rPr>
        <w:t xml:space="preserve"> 6 hours 17 minutes</w:t>
      </w:r>
      <w:r>
        <w:rPr>
          <w:sz w:val="36"/>
          <w:szCs w:val="36"/>
        </w:rPr>
        <w:t xml:space="preserve">, </w:t>
      </w:r>
      <w:r w:rsidRPr="00A546F9">
        <w:rPr>
          <w:sz w:val="36"/>
          <w:szCs w:val="36"/>
        </w:rPr>
        <w:t>by Amy-Jill Levine</w:t>
      </w:r>
      <w:r>
        <w:rPr>
          <w:sz w:val="36"/>
          <w:szCs w:val="36"/>
        </w:rPr>
        <w:t xml:space="preserve">, </w:t>
      </w:r>
      <w:r w:rsidRPr="00A546F9">
        <w:rPr>
          <w:sz w:val="36"/>
          <w:szCs w:val="36"/>
        </w:rPr>
        <w:t>read by Nan McNamara</w:t>
      </w:r>
    </w:p>
    <w:p w14:paraId="11A0A47A" w14:textId="683D99C2" w:rsidR="0084406E" w:rsidRDefault="0070331C" w:rsidP="0070331C">
      <w:pPr>
        <w:rPr>
          <w:b/>
          <w:bCs/>
        </w:rPr>
      </w:pPr>
      <w:r w:rsidRPr="00A546F9">
        <w:rPr>
          <w:sz w:val="36"/>
          <w:szCs w:val="36"/>
        </w:rPr>
        <w:t>"John's Gospel offers readers a new language-of being born anew, of living water, of wind and spirit, of the 'I am' — that enhances how we understand the divine, how we experience the world, and how we participate in the mystery of faith</w:t>
      </w:r>
      <w:r>
        <w:rPr>
          <w:sz w:val="36"/>
          <w:szCs w:val="36"/>
        </w:rPr>
        <w:t>..</w:t>
      </w:r>
      <w:r w:rsidRPr="00A546F9">
        <w:rPr>
          <w:sz w:val="36"/>
          <w:szCs w:val="36"/>
        </w:rPr>
        <w:t>." — From publisher. Unrated. Commercial audiobook. 2024.</w:t>
      </w:r>
    </w:p>
    <w:p w14:paraId="7B390556" w14:textId="77777777" w:rsidR="00C60863" w:rsidRPr="00AD2AE0" w:rsidRDefault="00C60863" w:rsidP="00C60863">
      <w:pPr>
        <w:spacing w:after="0"/>
        <w:rPr>
          <w:b/>
          <w:bCs/>
          <w:sz w:val="36"/>
          <w:szCs w:val="36"/>
        </w:rPr>
      </w:pPr>
      <w:r w:rsidRPr="00AD2AE0">
        <w:rPr>
          <w:b/>
          <w:bCs/>
          <w:sz w:val="36"/>
          <w:szCs w:val="36"/>
        </w:rPr>
        <w:t>Never Give Up: God Is Good When Life Isn't</w:t>
      </w:r>
    </w:p>
    <w:p w14:paraId="558EACF3" w14:textId="77777777" w:rsidR="00C60863" w:rsidRPr="00A546F9" w:rsidRDefault="00C60863" w:rsidP="00C60863">
      <w:pPr>
        <w:rPr>
          <w:sz w:val="36"/>
          <w:szCs w:val="36"/>
        </w:rPr>
      </w:pPr>
      <w:r w:rsidRPr="00AD2AE0">
        <w:rPr>
          <w:b/>
          <w:bCs/>
          <w:sz w:val="36"/>
          <w:szCs w:val="36"/>
        </w:rPr>
        <w:t>DB132808</w:t>
      </w:r>
      <w:r w:rsidRPr="00A546F9">
        <w:rPr>
          <w:sz w:val="36"/>
          <w:szCs w:val="36"/>
        </w:rPr>
        <w:t xml:space="preserve"> 3 hours 45 minutes</w:t>
      </w:r>
      <w:r>
        <w:rPr>
          <w:sz w:val="36"/>
          <w:szCs w:val="36"/>
        </w:rPr>
        <w:t xml:space="preserve">, </w:t>
      </w:r>
      <w:r w:rsidRPr="00A546F9">
        <w:rPr>
          <w:sz w:val="36"/>
          <w:szCs w:val="36"/>
        </w:rPr>
        <w:t>by Max Lucado</w:t>
      </w:r>
      <w:r>
        <w:rPr>
          <w:sz w:val="36"/>
          <w:szCs w:val="36"/>
        </w:rPr>
        <w:t xml:space="preserve">, </w:t>
      </w:r>
      <w:r w:rsidRPr="00A546F9">
        <w:rPr>
          <w:sz w:val="36"/>
          <w:szCs w:val="36"/>
        </w:rPr>
        <w:t>read by Ben Holland</w:t>
      </w:r>
    </w:p>
    <w:p w14:paraId="2C091404" w14:textId="5D8DD818" w:rsidR="006451D9" w:rsidRPr="00F12767" w:rsidRDefault="00C60863" w:rsidP="00C60863">
      <w:pPr>
        <w:rPr>
          <w:b/>
          <w:bCs/>
        </w:rPr>
      </w:pPr>
      <w:r w:rsidRPr="00A546F9">
        <w:rPr>
          <w:sz w:val="36"/>
          <w:szCs w:val="36"/>
        </w:rPr>
        <w:t xml:space="preserve">"Find hope to keep going even when times are hard when you discover that God never changes, and He is always on your side. This encouraging book, carefully curated from Max's bestseller, </w:t>
      </w:r>
      <w:r w:rsidRPr="003E59E4">
        <w:rPr>
          <w:i/>
          <w:iCs/>
          <w:sz w:val="36"/>
          <w:szCs w:val="36"/>
        </w:rPr>
        <w:t>You'll Get Through This</w:t>
      </w:r>
      <w:r w:rsidRPr="00A546F9">
        <w:rPr>
          <w:sz w:val="36"/>
          <w:szCs w:val="36"/>
        </w:rPr>
        <w:t>, serves as a vivid reminder that, even when life seems unfair or impossible, our faith in a benevolent God can carry us through to redemption and transformation. " — From publisher. Unrated. Commercial audiobook. 2025.</w:t>
      </w:r>
    </w:p>
    <w:p w14:paraId="5EF08B87" w14:textId="77777777" w:rsidR="00C60863" w:rsidRDefault="00C60863" w:rsidP="00BA7DAA">
      <w:pPr>
        <w:rPr>
          <w:b/>
          <w:bCs/>
          <w:sz w:val="36"/>
          <w:szCs w:val="36"/>
          <w:u w:val="single"/>
        </w:rPr>
      </w:pPr>
    </w:p>
    <w:p w14:paraId="038B5D02" w14:textId="77777777" w:rsidR="00B31811" w:rsidRPr="00AD2AE0" w:rsidRDefault="00B31811" w:rsidP="00B31811">
      <w:pPr>
        <w:rPr>
          <w:b/>
          <w:bCs/>
          <w:sz w:val="44"/>
          <w:szCs w:val="44"/>
          <w:u w:val="single"/>
        </w:rPr>
      </w:pPr>
      <w:r w:rsidRPr="00AD2AE0">
        <w:rPr>
          <w:b/>
          <w:bCs/>
          <w:sz w:val="44"/>
          <w:szCs w:val="44"/>
          <w:u w:val="single"/>
        </w:rPr>
        <w:lastRenderedPageBreak/>
        <w:t>Science</w:t>
      </w:r>
    </w:p>
    <w:p w14:paraId="147BC53C" w14:textId="77777777" w:rsidR="00B31811" w:rsidRPr="00AD2AE0" w:rsidRDefault="00B31811" w:rsidP="00B31811">
      <w:pPr>
        <w:spacing w:after="0"/>
        <w:rPr>
          <w:b/>
          <w:bCs/>
          <w:sz w:val="36"/>
          <w:szCs w:val="36"/>
        </w:rPr>
      </w:pPr>
      <w:r w:rsidRPr="00AD2AE0">
        <w:rPr>
          <w:b/>
          <w:bCs/>
          <w:sz w:val="36"/>
          <w:szCs w:val="36"/>
        </w:rPr>
        <w:t>The Shape of Wonder: How Scientists Think, Work, and Live</w:t>
      </w:r>
    </w:p>
    <w:p w14:paraId="6B4A486A" w14:textId="77777777" w:rsidR="00B31811" w:rsidRPr="00A546F9" w:rsidRDefault="00B31811" w:rsidP="00B31811">
      <w:pPr>
        <w:rPr>
          <w:sz w:val="36"/>
          <w:szCs w:val="36"/>
        </w:rPr>
      </w:pPr>
      <w:r w:rsidRPr="00AD2AE0">
        <w:rPr>
          <w:b/>
          <w:bCs/>
          <w:sz w:val="36"/>
          <w:szCs w:val="36"/>
        </w:rPr>
        <w:t>DB132292</w:t>
      </w:r>
      <w:r w:rsidRPr="00A546F9">
        <w:rPr>
          <w:sz w:val="36"/>
          <w:szCs w:val="36"/>
        </w:rPr>
        <w:t xml:space="preserve"> 6 hours 28 minutes</w:t>
      </w:r>
      <w:r>
        <w:rPr>
          <w:sz w:val="36"/>
          <w:szCs w:val="36"/>
        </w:rPr>
        <w:t xml:space="preserve">, </w:t>
      </w:r>
      <w:r w:rsidRPr="00A546F9">
        <w:rPr>
          <w:sz w:val="36"/>
          <w:szCs w:val="36"/>
        </w:rPr>
        <w:t>by Alan P. Lightman and Martin J. Rees</w:t>
      </w:r>
      <w:r>
        <w:rPr>
          <w:sz w:val="36"/>
          <w:szCs w:val="36"/>
        </w:rPr>
        <w:t xml:space="preserve">, </w:t>
      </w:r>
      <w:r w:rsidRPr="00A546F9">
        <w:rPr>
          <w:sz w:val="36"/>
          <w:szCs w:val="36"/>
        </w:rPr>
        <w:t>read by Christopher Grove</w:t>
      </w:r>
    </w:p>
    <w:p w14:paraId="1BC8FE80" w14:textId="77777777" w:rsidR="00B31811" w:rsidRPr="00A546F9" w:rsidRDefault="00B31811" w:rsidP="00B31811">
      <w:pPr>
        <w:rPr>
          <w:sz w:val="36"/>
          <w:szCs w:val="36"/>
        </w:rPr>
      </w:pPr>
      <w:r w:rsidRPr="00A546F9">
        <w:rPr>
          <w:sz w:val="36"/>
          <w:szCs w:val="36"/>
        </w:rPr>
        <w:t>"In an age of rapid scientific discovery, it's understandable that many feel uneasy about the future. There is a growing sense that scientists are not to be trusted</w:t>
      </w:r>
      <w:r>
        <w:rPr>
          <w:sz w:val="36"/>
          <w:szCs w:val="36"/>
        </w:rPr>
        <w:t>…</w:t>
      </w:r>
      <w:r w:rsidRPr="00A546F9">
        <w:rPr>
          <w:sz w:val="36"/>
          <w:szCs w:val="36"/>
        </w:rPr>
        <w:t>Lightman and Rees pull back the curtain on the field of science, revealing that scientists are driven by the same sense of curiosity</w:t>
      </w:r>
      <w:r>
        <w:rPr>
          <w:sz w:val="36"/>
          <w:szCs w:val="36"/>
        </w:rPr>
        <w:t xml:space="preserve"> </w:t>
      </w:r>
      <w:r w:rsidRPr="00A546F9">
        <w:rPr>
          <w:sz w:val="36"/>
          <w:szCs w:val="36"/>
        </w:rPr>
        <w:t>towards the future that shapes us all." — From publisher. Unrated. Commercial audiobook. 2025.</w:t>
      </w:r>
    </w:p>
    <w:p w14:paraId="08793FB1" w14:textId="77777777" w:rsidR="00A07577" w:rsidRDefault="00A07577" w:rsidP="002F63D5">
      <w:pPr>
        <w:rPr>
          <w:b/>
          <w:bCs/>
        </w:rPr>
      </w:pPr>
    </w:p>
    <w:p w14:paraId="4FCAA0A2" w14:textId="77777777" w:rsidR="007E3859" w:rsidRPr="00AD2AE0" w:rsidRDefault="007E3859" w:rsidP="007E3859">
      <w:pPr>
        <w:spacing w:after="0"/>
        <w:rPr>
          <w:b/>
          <w:bCs/>
          <w:sz w:val="36"/>
          <w:szCs w:val="36"/>
        </w:rPr>
      </w:pPr>
      <w:r w:rsidRPr="00AD2AE0">
        <w:rPr>
          <w:b/>
          <w:bCs/>
          <w:sz w:val="36"/>
          <w:szCs w:val="36"/>
        </w:rPr>
        <w:t xml:space="preserve">Cosmic Queries: </w:t>
      </w:r>
      <w:proofErr w:type="spellStart"/>
      <w:r w:rsidRPr="00AD2AE0">
        <w:rPr>
          <w:b/>
          <w:bCs/>
          <w:sz w:val="36"/>
          <w:szCs w:val="36"/>
        </w:rPr>
        <w:t>StarTalk's</w:t>
      </w:r>
      <w:proofErr w:type="spellEnd"/>
      <w:r w:rsidRPr="00AD2AE0">
        <w:rPr>
          <w:b/>
          <w:bCs/>
          <w:sz w:val="36"/>
          <w:szCs w:val="36"/>
        </w:rPr>
        <w:t xml:space="preserve"> Guide to Who We Are, How We Got Here, and Where We're Going</w:t>
      </w:r>
    </w:p>
    <w:p w14:paraId="2B8143B0" w14:textId="77777777" w:rsidR="007E3859" w:rsidRPr="00A546F9" w:rsidRDefault="007E3859" w:rsidP="007E3859">
      <w:pPr>
        <w:rPr>
          <w:sz w:val="36"/>
          <w:szCs w:val="36"/>
        </w:rPr>
      </w:pPr>
      <w:r w:rsidRPr="00AD2AE0">
        <w:rPr>
          <w:b/>
          <w:bCs/>
          <w:sz w:val="36"/>
          <w:szCs w:val="36"/>
        </w:rPr>
        <w:t xml:space="preserve">DB131623 </w:t>
      </w:r>
      <w:r w:rsidRPr="00A546F9">
        <w:rPr>
          <w:sz w:val="36"/>
          <w:szCs w:val="36"/>
        </w:rPr>
        <w:t>6 hours 22 minutes</w:t>
      </w:r>
      <w:r>
        <w:rPr>
          <w:sz w:val="36"/>
          <w:szCs w:val="36"/>
        </w:rPr>
        <w:t xml:space="preserve">, </w:t>
      </w:r>
      <w:r w:rsidRPr="00A546F9">
        <w:rPr>
          <w:sz w:val="36"/>
          <w:szCs w:val="36"/>
        </w:rPr>
        <w:t>by Neil deGrasse Tyson and James Trefil</w:t>
      </w:r>
      <w:r>
        <w:rPr>
          <w:sz w:val="36"/>
          <w:szCs w:val="36"/>
        </w:rPr>
        <w:t xml:space="preserve">, </w:t>
      </w:r>
      <w:r w:rsidRPr="00A546F9">
        <w:rPr>
          <w:sz w:val="36"/>
          <w:szCs w:val="36"/>
        </w:rPr>
        <w:t>read by Lauren Fortgang</w:t>
      </w:r>
    </w:p>
    <w:p w14:paraId="190E92CD" w14:textId="77777777" w:rsidR="007E3859" w:rsidRDefault="007E3859" w:rsidP="007E3859">
      <w:r w:rsidRPr="00A546F9">
        <w:rPr>
          <w:sz w:val="36"/>
          <w:szCs w:val="36"/>
        </w:rPr>
        <w:t xml:space="preserve">"For science geeks, space and physics nerds, and all who want to understand their place in the universe, this enlightening new book from Neil deGrasse Tyson offers a unique take on the mysteries and curiosities of the cosmos, building on rich material from his beloved </w:t>
      </w:r>
      <w:proofErr w:type="spellStart"/>
      <w:r w:rsidRPr="00A546F9">
        <w:rPr>
          <w:sz w:val="36"/>
          <w:szCs w:val="36"/>
        </w:rPr>
        <w:t>StarTalk</w:t>
      </w:r>
      <w:proofErr w:type="spellEnd"/>
      <w:r w:rsidRPr="00A546F9">
        <w:rPr>
          <w:sz w:val="36"/>
          <w:szCs w:val="36"/>
        </w:rPr>
        <w:t xml:space="preserve"> podcast.</w:t>
      </w:r>
      <w:r>
        <w:rPr>
          <w:sz w:val="36"/>
          <w:szCs w:val="36"/>
        </w:rPr>
        <w:t>.</w:t>
      </w:r>
      <w:r w:rsidRPr="00A546F9">
        <w:rPr>
          <w:sz w:val="36"/>
          <w:szCs w:val="36"/>
        </w:rPr>
        <w:t>." — From Goodreads. Unrated. Commercial audiobook. 2021.</w:t>
      </w:r>
    </w:p>
    <w:p w14:paraId="74DB5573" w14:textId="77777777" w:rsidR="006744A6" w:rsidRDefault="006744A6"/>
    <w:p w14:paraId="1FCF3EA6" w14:textId="77777777" w:rsidR="00DF46B1" w:rsidRDefault="00DF46B1"/>
    <w:p w14:paraId="48F595C2" w14:textId="77777777" w:rsidR="00DF46B1" w:rsidRDefault="00DF46B1"/>
    <w:p w14:paraId="7E196D91" w14:textId="77777777" w:rsidR="00EF0E9F" w:rsidRDefault="00EF0E9F"/>
    <w:p w14:paraId="19DFBCE7" w14:textId="77777777" w:rsidR="002F7EB7" w:rsidRDefault="002F7EB7"/>
    <w:p w14:paraId="486F07D2" w14:textId="77777777" w:rsidR="002F7EB7" w:rsidRDefault="002F7EB7"/>
    <w:p w14:paraId="21A5EA85" w14:textId="77777777" w:rsidR="002F7EB7" w:rsidRDefault="002F7EB7"/>
    <w:p w14:paraId="50900AC6" w14:textId="77777777" w:rsidR="002F7EB7" w:rsidRDefault="002F7EB7"/>
    <w:p w14:paraId="5A1EE7DB" w14:textId="77777777" w:rsidR="002F7EB7" w:rsidRDefault="002F7EB7"/>
    <w:p w14:paraId="7837F0DE" w14:textId="77777777" w:rsidR="00547807" w:rsidRPr="00547807" w:rsidRDefault="00547807" w:rsidP="00547807">
      <w:pPr>
        <w:shd w:val="clear" w:color="auto" w:fill="FFFFFF"/>
        <w:spacing w:before="100" w:beforeAutospacing="1" w:after="100" w:afterAutospacing="1" w:line="240" w:lineRule="auto"/>
        <w:rPr>
          <w:rFonts w:eastAsia="Times New Roman"/>
          <w:color w:val="333333"/>
          <w:kern w:val="0"/>
          <w:sz w:val="56"/>
          <w:szCs w:val="56"/>
          <w14:ligatures w14:val="none"/>
        </w:rPr>
      </w:pPr>
      <w:r w:rsidRPr="00547807">
        <w:rPr>
          <w:b/>
          <w:sz w:val="56"/>
          <w:szCs w:val="56"/>
        </w:rPr>
        <w:lastRenderedPageBreak/>
        <w:t xml:space="preserve">Selections From Talking Book Topics </w:t>
      </w:r>
    </w:p>
    <w:p w14:paraId="15207F32" w14:textId="310F3C30" w:rsidR="00547807" w:rsidRPr="00547807" w:rsidRDefault="007E3859" w:rsidP="00547807">
      <w:pPr>
        <w:rPr>
          <w:b/>
          <w:sz w:val="56"/>
          <w:szCs w:val="56"/>
        </w:rPr>
      </w:pPr>
      <w:r>
        <w:rPr>
          <w:b/>
          <w:sz w:val="56"/>
          <w:szCs w:val="56"/>
        </w:rPr>
        <w:t>March</w:t>
      </w:r>
      <w:r w:rsidR="00547807" w:rsidRPr="00547807">
        <w:rPr>
          <w:b/>
          <w:sz w:val="56"/>
          <w:szCs w:val="56"/>
        </w:rPr>
        <w:t>–</w:t>
      </w:r>
      <w:r w:rsidR="00F37F07">
        <w:rPr>
          <w:b/>
          <w:sz w:val="56"/>
          <w:szCs w:val="56"/>
        </w:rPr>
        <w:t>April</w:t>
      </w:r>
      <w:r w:rsidR="00547807" w:rsidRPr="00547807">
        <w:rPr>
          <w:b/>
          <w:sz w:val="56"/>
          <w:szCs w:val="56"/>
        </w:rPr>
        <w:t xml:space="preserve"> 202</w:t>
      </w:r>
      <w:r w:rsidR="00556FA8">
        <w:rPr>
          <w:b/>
          <w:sz w:val="56"/>
          <w:szCs w:val="56"/>
        </w:rPr>
        <w:t>6</w:t>
      </w:r>
      <w:r w:rsidR="00547807" w:rsidRPr="00547807">
        <w:rPr>
          <w:b/>
          <w:sz w:val="56"/>
          <w:szCs w:val="56"/>
        </w:rPr>
        <w:t xml:space="preserve"> </w:t>
      </w:r>
    </w:p>
    <w:p w14:paraId="1ABC4F19" w14:textId="77777777" w:rsidR="00547807" w:rsidRPr="00547807" w:rsidRDefault="00547807" w:rsidP="00547807">
      <w:pPr>
        <w:rPr>
          <w:b/>
          <w:sz w:val="18"/>
          <w:szCs w:val="20"/>
        </w:rPr>
      </w:pPr>
    </w:p>
    <w:p w14:paraId="453332D2" w14:textId="77777777" w:rsidR="00547807" w:rsidRPr="00547807" w:rsidRDefault="00547807" w:rsidP="00547807">
      <w:pPr>
        <w:rPr>
          <w:b/>
          <w:sz w:val="18"/>
          <w:szCs w:val="20"/>
        </w:rPr>
      </w:pPr>
    </w:p>
    <w:p w14:paraId="583179BB" w14:textId="77777777" w:rsidR="00547807" w:rsidRPr="00547807" w:rsidRDefault="00547807" w:rsidP="00547807">
      <w:pPr>
        <w:spacing w:line="276" w:lineRule="auto"/>
        <w:rPr>
          <w:b/>
          <w:sz w:val="40"/>
          <w:szCs w:val="40"/>
        </w:rPr>
      </w:pPr>
      <w:r w:rsidRPr="00547807">
        <w:rPr>
          <w:b/>
          <w:sz w:val="40"/>
          <w:szCs w:val="40"/>
        </w:rPr>
        <w:t>Name___________________________________________</w:t>
      </w:r>
    </w:p>
    <w:p w14:paraId="7D17D3CC" w14:textId="77777777" w:rsidR="00547807" w:rsidRPr="00547807" w:rsidRDefault="00547807" w:rsidP="00547807">
      <w:pPr>
        <w:spacing w:line="276" w:lineRule="auto"/>
        <w:rPr>
          <w:b/>
          <w:sz w:val="40"/>
          <w:szCs w:val="40"/>
        </w:rPr>
      </w:pPr>
    </w:p>
    <w:p w14:paraId="16252349" w14:textId="77777777" w:rsidR="00547807" w:rsidRPr="00547807" w:rsidRDefault="00547807" w:rsidP="00547807">
      <w:pPr>
        <w:spacing w:line="276" w:lineRule="auto"/>
        <w:rPr>
          <w:b/>
          <w:sz w:val="40"/>
          <w:szCs w:val="40"/>
        </w:rPr>
      </w:pPr>
      <w:r w:rsidRPr="00547807">
        <w:rPr>
          <w:b/>
          <w:sz w:val="40"/>
          <w:szCs w:val="40"/>
        </w:rPr>
        <w:t>Address_________________________________________</w:t>
      </w:r>
    </w:p>
    <w:p w14:paraId="29C769D5" w14:textId="77777777" w:rsidR="00547807" w:rsidRPr="00547807" w:rsidRDefault="00547807" w:rsidP="00547807">
      <w:pPr>
        <w:spacing w:line="276" w:lineRule="auto"/>
        <w:rPr>
          <w:b/>
          <w:sz w:val="40"/>
          <w:szCs w:val="40"/>
        </w:rPr>
      </w:pPr>
    </w:p>
    <w:p w14:paraId="6233E0B3" w14:textId="77777777" w:rsidR="00547807" w:rsidRPr="00547807" w:rsidRDefault="00547807" w:rsidP="00547807">
      <w:pPr>
        <w:spacing w:line="276" w:lineRule="auto"/>
        <w:rPr>
          <w:b/>
          <w:sz w:val="40"/>
          <w:szCs w:val="40"/>
        </w:rPr>
      </w:pPr>
      <w:r w:rsidRPr="00547807">
        <w:rPr>
          <w:b/>
          <w:sz w:val="40"/>
          <w:szCs w:val="40"/>
        </w:rPr>
        <w:t>City_____________________________________________</w:t>
      </w:r>
    </w:p>
    <w:p w14:paraId="7B402870" w14:textId="77777777" w:rsidR="00547807" w:rsidRPr="00547807" w:rsidRDefault="00547807" w:rsidP="00547807">
      <w:pPr>
        <w:spacing w:line="276" w:lineRule="auto"/>
        <w:rPr>
          <w:b/>
          <w:sz w:val="40"/>
          <w:szCs w:val="40"/>
        </w:rPr>
      </w:pPr>
    </w:p>
    <w:p w14:paraId="675C42BA" w14:textId="77777777" w:rsidR="00547807" w:rsidRPr="00547807" w:rsidRDefault="00547807" w:rsidP="00547807">
      <w:pPr>
        <w:spacing w:line="276" w:lineRule="auto"/>
        <w:rPr>
          <w:b/>
          <w:sz w:val="40"/>
          <w:szCs w:val="40"/>
        </w:rPr>
      </w:pPr>
      <w:r w:rsidRPr="00547807">
        <w:rPr>
          <w:b/>
          <w:sz w:val="40"/>
          <w:szCs w:val="40"/>
        </w:rPr>
        <w:t>State _____________________     Zip ________________</w:t>
      </w:r>
    </w:p>
    <w:p w14:paraId="5978C517" w14:textId="77777777" w:rsidR="00547807" w:rsidRPr="00547807" w:rsidRDefault="00547807" w:rsidP="00547807">
      <w:pPr>
        <w:rPr>
          <w:b/>
        </w:rPr>
      </w:pPr>
    </w:p>
    <w:p w14:paraId="092DF64D" w14:textId="77777777" w:rsidR="00547807" w:rsidRPr="00547807" w:rsidRDefault="00547807" w:rsidP="00547807">
      <w:pPr>
        <w:rPr>
          <w:b/>
          <w:sz w:val="40"/>
          <w:szCs w:val="40"/>
        </w:rPr>
      </w:pPr>
      <w:r w:rsidRPr="00547807">
        <w:rPr>
          <w:b/>
          <w:sz w:val="40"/>
          <w:szCs w:val="40"/>
        </w:rPr>
        <w:t>For Postage-Free Mailing</w:t>
      </w:r>
    </w:p>
    <w:p w14:paraId="434E8D83" w14:textId="77777777" w:rsidR="00547807" w:rsidRPr="00547807" w:rsidRDefault="00547807" w:rsidP="00547807">
      <w:pPr>
        <w:rPr>
          <w:b/>
          <w:sz w:val="40"/>
          <w:szCs w:val="40"/>
        </w:rPr>
      </w:pPr>
      <w:r w:rsidRPr="00547807">
        <w:rPr>
          <w:b/>
          <w:sz w:val="40"/>
          <w:szCs w:val="40"/>
        </w:rPr>
        <w:t>1. Complete the order form and enclose it in an envelope.</w:t>
      </w:r>
    </w:p>
    <w:p w14:paraId="3797B481" w14:textId="77777777" w:rsidR="00547807" w:rsidRPr="00547807" w:rsidRDefault="00547807" w:rsidP="00547807">
      <w:pPr>
        <w:rPr>
          <w:b/>
          <w:sz w:val="40"/>
          <w:szCs w:val="40"/>
        </w:rPr>
      </w:pPr>
      <w:r w:rsidRPr="00547807">
        <w:rPr>
          <w:b/>
          <w:sz w:val="40"/>
          <w:szCs w:val="40"/>
        </w:rPr>
        <w:t>2. Do not seal the envelope. Tuck the flap in.</w:t>
      </w:r>
    </w:p>
    <w:p w14:paraId="51F49181" w14:textId="77777777" w:rsidR="00547807" w:rsidRPr="00547807" w:rsidRDefault="00547807" w:rsidP="00547807">
      <w:pPr>
        <w:rPr>
          <w:b/>
          <w:sz w:val="40"/>
          <w:szCs w:val="40"/>
        </w:rPr>
      </w:pPr>
      <w:r w:rsidRPr="00547807">
        <w:rPr>
          <w:b/>
          <w:sz w:val="40"/>
          <w:szCs w:val="40"/>
        </w:rPr>
        <w:t>3. Address envelope to your local cooperating library.</w:t>
      </w:r>
    </w:p>
    <w:p w14:paraId="2E7ED722" w14:textId="77777777" w:rsidR="00547807" w:rsidRPr="00547807" w:rsidRDefault="00547807" w:rsidP="00547807">
      <w:pPr>
        <w:rPr>
          <w:b/>
          <w:sz w:val="40"/>
          <w:szCs w:val="40"/>
        </w:rPr>
      </w:pPr>
      <w:r w:rsidRPr="00547807">
        <w:rPr>
          <w:b/>
          <w:sz w:val="40"/>
          <w:szCs w:val="40"/>
        </w:rPr>
        <w:t>4. In the place of a stamp, write “Free Matter for the Blind or Handicapped.”</w:t>
      </w:r>
    </w:p>
    <w:p w14:paraId="531001F3" w14:textId="77777777" w:rsidR="00547807" w:rsidRPr="00547807" w:rsidRDefault="00547807" w:rsidP="00547807">
      <w:pPr>
        <w:rPr>
          <w:b/>
          <w:sz w:val="40"/>
          <w:szCs w:val="40"/>
        </w:rPr>
      </w:pPr>
    </w:p>
    <w:p w14:paraId="41107152" w14:textId="77777777" w:rsidR="00547807" w:rsidRDefault="00547807" w:rsidP="00547807">
      <w:pPr>
        <w:jc w:val="center"/>
        <w:rPr>
          <w:b/>
          <w:i/>
          <w:iCs/>
          <w:sz w:val="40"/>
          <w:szCs w:val="40"/>
          <w:u w:val="single"/>
        </w:rPr>
      </w:pPr>
      <w:r w:rsidRPr="00547807">
        <w:rPr>
          <w:b/>
          <w:i/>
          <w:iCs/>
          <w:sz w:val="40"/>
          <w:szCs w:val="40"/>
          <w:u w:val="single"/>
        </w:rPr>
        <w:t>Please Tear Out Page and Circle Choices on Back</w:t>
      </w:r>
    </w:p>
    <w:p w14:paraId="33A6A680" w14:textId="77777777" w:rsidR="0048367C" w:rsidRDefault="0048367C" w:rsidP="00547807">
      <w:pPr>
        <w:jc w:val="center"/>
        <w:rPr>
          <w:b/>
          <w:i/>
          <w:iCs/>
          <w:sz w:val="40"/>
          <w:szCs w:val="40"/>
          <w:u w:val="single"/>
        </w:rPr>
      </w:pPr>
    </w:p>
    <w:p w14:paraId="2852EDC5" w14:textId="77777777" w:rsidR="0048367C" w:rsidRDefault="0048367C" w:rsidP="00547807">
      <w:pPr>
        <w:jc w:val="center"/>
        <w:rPr>
          <w:b/>
          <w:i/>
          <w:iCs/>
          <w:sz w:val="40"/>
          <w:szCs w:val="40"/>
          <w:u w:val="single"/>
        </w:rPr>
      </w:pPr>
    </w:p>
    <w:p w14:paraId="4906DF4B" w14:textId="77777777" w:rsidR="00AD2D6E" w:rsidRDefault="00AD2D6E" w:rsidP="00547807">
      <w:pPr>
        <w:jc w:val="center"/>
        <w:rPr>
          <w:b/>
          <w:i/>
          <w:iCs/>
          <w:sz w:val="40"/>
          <w:szCs w:val="40"/>
          <w:u w:val="single"/>
        </w:rPr>
      </w:pPr>
    </w:p>
    <w:p w14:paraId="5D420832" w14:textId="77777777" w:rsidR="00795632" w:rsidRDefault="00795632" w:rsidP="00547807">
      <w:pPr>
        <w:jc w:val="center"/>
        <w:rPr>
          <w:b/>
          <w:i/>
          <w:iCs/>
          <w:sz w:val="40"/>
          <w:szCs w:val="40"/>
          <w:u w:val="single"/>
        </w:rPr>
      </w:pPr>
    </w:p>
    <w:p w14:paraId="206353CB" w14:textId="77777777" w:rsidR="00B2540B" w:rsidRDefault="00B2540B" w:rsidP="00B2540B">
      <w:pPr>
        <w:rPr>
          <w:b/>
          <w:sz w:val="44"/>
          <w:szCs w:val="44"/>
          <w:u w:val="single"/>
        </w:rPr>
        <w:sectPr w:rsidR="00B2540B" w:rsidSect="00547807">
          <w:pgSz w:w="12240" w:h="15840"/>
          <w:pgMar w:top="432" w:right="720" w:bottom="432" w:left="720" w:header="720" w:footer="720" w:gutter="0"/>
          <w:cols w:space="720"/>
          <w:docGrid w:linePitch="360"/>
        </w:sectPr>
      </w:pPr>
    </w:p>
    <w:p w14:paraId="2A30E4D0" w14:textId="77777777" w:rsidR="00B2540B" w:rsidRPr="00B2540B" w:rsidRDefault="00B2540B" w:rsidP="00B2540B">
      <w:pPr>
        <w:rPr>
          <w:b/>
          <w:sz w:val="44"/>
          <w:szCs w:val="44"/>
          <w:u w:val="single"/>
        </w:rPr>
      </w:pPr>
      <w:r w:rsidRPr="00B2540B">
        <w:rPr>
          <w:b/>
          <w:sz w:val="44"/>
          <w:szCs w:val="44"/>
          <w:u w:val="single"/>
        </w:rPr>
        <w:t xml:space="preserve">Biography                                           </w:t>
      </w:r>
    </w:p>
    <w:p w14:paraId="30C6D6A1" w14:textId="2E4F7A3B" w:rsidR="00B2540B" w:rsidRPr="00FC5911" w:rsidRDefault="00B2540B" w:rsidP="00B2540B">
      <w:pPr>
        <w:rPr>
          <w:b/>
          <w:sz w:val="36"/>
          <w:szCs w:val="36"/>
        </w:rPr>
      </w:pPr>
      <w:r w:rsidRPr="00B2540B">
        <w:rPr>
          <w:b/>
          <w:sz w:val="36"/>
          <w:szCs w:val="36"/>
        </w:rPr>
        <w:t xml:space="preserve"> </w:t>
      </w:r>
      <w:r w:rsidR="00ED0CAF" w:rsidRPr="00FC5911">
        <w:rPr>
          <w:b/>
          <w:bCs/>
          <w:sz w:val="36"/>
          <w:szCs w:val="36"/>
        </w:rPr>
        <w:t>DB</w:t>
      </w:r>
      <w:r w:rsidR="00C20F02" w:rsidRPr="00330B58">
        <w:rPr>
          <w:b/>
          <w:bCs/>
          <w:sz w:val="36"/>
          <w:szCs w:val="36"/>
        </w:rPr>
        <w:t>131798</w:t>
      </w:r>
    </w:p>
    <w:p w14:paraId="5724BAE0" w14:textId="245FA86D" w:rsidR="00B2540B" w:rsidRPr="00DB693C" w:rsidRDefault="00B2540B" w:rsidP="00B2540B">
      <w:pPr>
        <w:rPr>
          <w:b/>
          <w:bCs/>
          <w:sz w:val="36"/>
          <w:szCs w:val="36"/>
        </w:rPr>
      </w:pPr>
      <w:r w:rsidRPr="00B2540B">
        <w:rPr>
          <w:b/>
          <w:sz w:val="36"/>
          <w:szCs w:val="36"/>
        </w:rPr>
        <w:t xml:space="preserve"> </w:t>
      </w:r>
      <w:r w:rsidR="001F45B1" w:rsidRPr="00FC5911">
        <w:rPr>
          <w:b/>
          <w:bCs/>
          <w:sz w:val="36"/>
          <w:szCs w:val="36"/>
        </w:rPr>
        <w:t>DB</w:t>
      </w:r>
      <w:r w:rsidR="00657B63" w:rsidRPr="00825B80">
        <w:rPr>
          <w:b/>
          <w:bCs/>
          <w:sz w:val="36"/>
          <w:szCs w:val="36"/>
        </w:rPr>
        <w:t>132075</w:t>
      </w:r>
    </w:p>
    <w:p w14:paraId="4A56C93E" w14:textId="64945DF5" w:rsidR="00694495" w:rsidRPr="00FC5911" w:rsidRDefault="00694495" w:rsidP="00B2540B">
      <w:pPr>
        <w:rPr>
          <w:b/>
          <w:sz w:val="36"/>
          <w:szCs w:val="36"/>
        </w:rPr>
      </w:pPr>
      <w:r>
        <w:rPr>
          <w:b/>
          <w:bCs/>
          <w:sz w:val="36"/>
          <w:szCs w:val="36"/>
        </w:rPr>
        <w:t xml:space="preserve"> </w:t>
      </w:r>
      <w:r w:rsidR="000E2031" w:rsidRPr="000E2031">
        <w:rPr>
          <w:b/>
          <w:bCs/>
          <w:sz w:val="36"/>
          <w:szCs w:val="36"/>
        </w:rPr>
        <w:t>DB</w:t>
      </w:r>
      <w:r w:rsidR="00F26B73" w:rsidRPr="00825B80">
        <w:rPr>
          <w:b/>
          <w:bCs/>
          <w:sz w:val="36"/>
          <w:szCs w:val="36"/>
        </w:rPr>
        <w:t>132239</w:t>
      </w:r>
    </w:p>
    <w:p w14:paraId="2DC55B1C" w14:textId="5DE762A3" w:rsidR="00B2540B" w:rsidRPr="00FC5911" w:rsidRDefault="00B2540B" w:rsidP="00B2540B">
      <w:pPr>
        <w:rPr>
          <w:b/>
          <w:bCs/>
          <w:sz w:val="36"/>
          <w:szCs w:val="36"/>
        </w:rPr>
      </w:pPr>
      <w:r w:rsidRPr="00B2540B">
        <w:rPr>
          <w:b/>
          <w:sz w:val="36"/>
          <w:szCs w:val="36"/>
        </w:rPr>
        <w:t xml:space="preserve"> </w:t>
      </w:r>
      <w:r w:rsidR="005F7FAD" w:rsidRPr="005F7FAD">
        <w:rPr>
          <w:b/>
          <w:bCs/>
          <w:sz w:val="36"/>
          <w:szCs w:val="36"/>
        </w:rPr>
        <w:t>DB</w:t>
      </w:r>
      <w:r w:rsidR="000E2CF2" w:rsidRPr="00330B58">
        <w:rPr>
          <w:b/>
          <w:bCs/>
          <w:sz w:val="36"/>
          <w:szCs w:val="36"/>
        </w:rPr>
        <w:t>123153</w:t>
      </w:r>
    </w:p>
    <w:p w14:paraId="0F5F1AF8" w14:textId="77777777" w:rsidR="00AD57D4" w:rsidRDefault="00FC5911" w:rsidP="00B2540B">
      <w:pPr>
        <w:rPr>
          <w:b/>
          <w:bCs/>
          <w:sz w:val="36"/>
          <w:szCs w:val="36"/>
        </w:rPr>
      </w:pPr>
      <w:r>
        <w:rPr>
          <w:b/>
          <w:bCs/>
        </w:rPr>
        <w:t xml:space="preserve"> </w:t>
      </w:r>
      <w:r w:rsidR="005F5A59" w:rsidRPr="005F5A59">
        <w:rPr>
          <w:b/>
          <w:bCs/>
          <w:sz w:val="36"/>
          <w:szCs w:val="36"/>
        </w:rPr>
        <w:t>DB</w:t>
      </w:r>
      <w:r w:rsidR="00BB4DC0" w:rsidRPr="00143E28">
        <w:rPr>
          <w:b/>
          <w:bCs/>
          <w:sz w:val="36"/>
          <w:szCs w:val="36"/>
        </w:rPr>
        <w:t>131728</w:t>
      </w:r>
    </w:p>
    <w:p w14:paraId="2CF47986" w14:textId="4E9A5424" w:rsidR="00AD57D4" w:rsidRPr="00FC5911" w:rsidRDefault="00AD57D4" w:rsidP="00B2540B">
      <w:pPr>
        <w:rPr>
          <w:b/>
          <w:bCs/>
          <w:sz w:val="36"/>
          <w:szCs w:val="36"/>
        </w:rPr>
      </w:pPr>
      <w:r>
        <w:rPr>
          <w:b/>
          <w:bCs/>
          <w:sz w:val="36"/>
          <w:szCs w:val="36"/>
        </w:rPr>
        <w:t xml:space="preserve"> </w:t>
      </w:r>
      <w:r w:rsidRPr="002079ED">
        <w:rPr>
          <w:b/>
          <w:bCs/>
          <w:sz w:val="36"/>
          <w:szCs w:val="36"/>
        </w:rPr>
        <w:t>DB133025</w:t>
      </w:r>
    </w:p>
    <w:p w14:paraId="4661E7E1" w14:textId="77777777" w:rsidR="0093280B" w:rsidRPr="00B2540B" w:rsidRDefault="0093280B" w:rsidP="00B2540B">
      <w:pPr>
        <w:rPr>
          <w:b/>
          <w:sz w:val="36"/>
          <w:szCs w:val="36"/>
        </w:rPr>
      </w:pPr>
    </w:p>
    <w:p w14:paraId="07451C23" w14:textId="77777777" w:rsidR="00B2540B" w:rsidRPr="00B2540B" w:rsidRDefault="00B2540B" w:rsidP="00B2540B">
      <w:pPr>
        <w:rPr>
          <w:b/>
          <w:sz w:val="44"/>
          <w:szCs w:val="44"/>
          <w:u w:val="single"/>
        </w:rPr>
      </w:pPr>
      <w:r w:rsidRPr="00B2540B">
        <w:rPr>
          <w:b/>
          <w:sz w:val="44"/>
          <w:szCs w:val="44"/>
          <w:u w:val="single"/>
        </w:rPr>
        <w:t>US History</w:t>
      </w:r>
    </w:p>
    <w:p w14:paraId="015531D3" w14:textId="5126A750" w:rsidR="00B2540B" w:rsidRPr="00C26A60" w:rsidRDefault="00B2540B" w:rsidP="00B2540B">
      <w:pPr>
        <w:rPr>
          <w:b/>
          <w:bCs/>
          <w:sz w:val="36"/>
          <w:szCs w:val="36"/>
        </w:rPr>
      </w:pPr>
      <w:r w:rsidRPr="00B2540B">
        <w:rPr>
          <w:b/>
          <w:sz w:val="36"/>
          <w:szCs w:val="36"/>
        </w:rPr>
        <w:t xml:space="preserve"> </w:t>
      </w:r>
      <w:r w:rsidR="00853193" w:rsidRPr="00853193">
        <w:rPr>
          <w:b/>
          <w:bCs/>
          <w:sz w:val="36"/>
          <w:szCs w:val="36"/>
        </w:rPr>
        <w:t>DB</w:t>
      </w:r>
      <w:r w:rsidR="003A4E8C" w:rsidRPr="00B0287E">
        <w:rPr>
          <w:b/>
          <w:bCs/>
          <w:sz w:val="36"/>
          <w:szCs w:val="36"/>
        </w:rPr>
        <w:t>128848</w:t>
      </w:r>
    </w:p>
    <w:p w14:paraId="3C652D97" w14:textId="7F2B734C" w:rsidR="00B2540B" w:rsidRPr="00C26A60" w:rsidRDefault="00B2540B" w:rsidP="00B2540B">
      <w:pPr>
        <w:rPr>
          <w:b/>
          <w:bCs/>
          <w:sz w:val="36"/>
          <w:szCs w:val="36"/>
        </w:rPr>
      </w:pPr>
      <w:r w:rsidRPr="00B2540B">
        <w:rPr>
          <w:b/>
          <w:bCs/>
          <w:sz w:val="36"/>
          <w:szCs w:val="36"/>
        </w:rPr>
        <w:t xml:space="preserve"> </w:t>
      </w:r>
      <w:r w:rsidR="005F6E13" w:rsidRPr="005F6E13">
        <w:rPr>
          <w:b/>
          <w:bCs/>
          <w:sz w:val="36"/>
          <w:szCs w:val="36"/>
        </w:rPr>
        <w:t>DB</w:t>
      </w:r>
      <w:r w:rsidR="002E53F2" w:rsidRPr="007913D3">
        <w:rPr>
          <w:b/>
          <w:bCs/>
          <w:sz w:val="36"/>
          <w:szCs w:val="36"/>
        </w:rPr>
        <w:t>131439</w:t>
      </w:r>
    </w:p>
    <w:p w14:paraId="1092CDB4" w14:textId="331743DF" w:rsidR="00B2540B" w:rsidRPr="00C26A60" w:rsidRDefault="00B2540B" w:rsidP="00B2540B">
      <w:pPr>
        <w:rPr>
          <w:b/>
          <w:bCs/>
          <w:sz w:val="36"/>
          <w:szCs w:val="36"/>
        </w:rPr>
      </w:pPr>
      <w:r w:rsidRPr="00B2540B">
        <w:rPr>
          <w:b/>
          <w:bCs/>
          <w:sz w:val="36"/>
          <w:szCs w:val="36"/>
        </w:rPr>
        <w:t xml:space="preserve"> </w:t>
      </w:r>
      <w:r w:rsidR="007B62C5" w:rsidRPr="007B62C5">
        <w:rPr>
          <w:b/>
          <w:bCs/>
          <w:sz w:val="36"/>
          <w:szCs w:val="36"/>
        </w:rPr>
        <w:t>DB</w:t>
      </w:r>
      <w:r w:rsidR="00B13A0E" w:rsidRPr="007913D3">
        <w:rPr>
          <w:b/>
          <w:bCs/>
          <w:sz w:val="36"/>
          <w:szCs w:val="36"/>
        </w:rPr>
        <w:t>131720</w:t>
      </w:r>
    </w:p>
    <w:p w14:paraId="6AEA3B25" w14:textId="04598947" w:rsidR="00B2540B" w:rsidRDefault="00B2540B" w:rsidP="00B2540B">
      <w:pPr>
        <w:rPr>
          <w:b/>
          <w:bCs/>
          <w:sz w:val="36"/>
          <w:szCs w:val="36"/>
        </w:rPr>
      </w:pPr>
      <w:r w:rsidRPr="00B2540B">
        <w:rPr>
          <w:b/>
          <w:bCs/>
          <w:sz w:val="36"/>
          <w:szCs w:val="36"/>
        </w:rPr>
        <w:t xml:space="preserve"> </w:t>
      </w:r>
      <w:r w:rsidR="00111E6C" w:rsidRPr="00111E6C">
        <w:rPr>
          <w:b/>
          <w:bCs/>
          <w:sz w:val="36"/>
          <w:szCs w:val="36"/>
        </w:rPr>
        <w:t>DB</w:t>
      </w:r>
      <w:r w:rsidR="006F52F1" w:rsidRPr="00473B23">
        <w:rPr>
          <w:b/>
          <w:bCs/>
          <w:sz w:val="36"/>
          <w:szCs w:val="36"/>
        </w:rPr>
        <w:t>132037</w:t>
      </w:r>
    </w:p>
    <w:p w14:paraId="72790521" w14:textId="1039E09B" w:rsidR="00A90D86" w:rsidRPr="00C26A60" w:rsidRDefault="00A90D86" w:rsidP="00B2540B">
      <w:pPr>
        <w:rPr>
          <w:b/>
          <w:bCs/>
          <w:sz w:val="36"/>
          <w:szCs w:val="36"/>
        </w:rPr>
      </w:pPr>
      <w:r>
        <w:rPr>
          <w:b/>
          <w:bCs/>
          <w:sz w:val="36"/>
          <w:szCs w:val="36"/>
        </w:rPr>
        <w:t xml:space="preserve"> </w:t>
      </w:r>
      <w:r w:rsidRPr="00A90D86">
        <w:rPr>
          <w:b/>
          <w:bCs/>
          <w:sz w:val="36"/>
          <w:szCs w:val="36"/>
        </w:rPr>
        <w:t>DB</w:t>
      </w:r>
      <w:r w:rsidR="00006855" w:rsidRPr="005240D0">
        <w:rPr>
          <w:b/>
          <w:bCs/>
          <w:sz w:val="36"/>
          <w:szCs w:val="36"/>
        </w:rPr>
        <w:t>132603</w:t>
      </w:r>
    </w:p>
    <w:p w14:paraId="36EBE298" w14:textId="5FDAAAF3" w:rsidR="00B2540B" w:rsidRPr="00B2540B" w:rsidRDefault="00B2540B" w:rsidP="00B2540B">
      <w:pPr>
        <w:rPr>
          <w:b/>
          <w:sz w:val="36"/>
          <w:szCs w:val="36"/>
        </w:rPr>
      </w:pPr>
      <w:r w:rsidRPr="00B2540B">
        <w:rPr>
          <w:b/>
          <w:bCs/>
          <w:sz w:val="36"/>
          <w:szCs w:val="36"/>
        </w:rPr>
        <w:t xml:space="preserve"> </w:t>
      </w:r>
    </w:p>
    <w:p w14:paraId="20FE2244" w14:textId="2593C4DC" w:rsidR="00B2540B" w:rsidRPr="00230B51" w:rsidRDefault="00B2540B" w:rsidP="00B2540B">
      <w:pPr>
        <w:rPr>
          <w:b/>
          <w:bCs/>
          <w:sz w:val="36"/>
          <w:szCs w:val="36"/>
        </w:rPr>
      </w:pPr>
      <w:r w:rsidRPr="00B2540B">
        <w:rPr>
          <w:b/>
          <w:sz w:val="36"/>
          <w:szCs w:val="36"/>
        </w:rPr>
        <w:t xml:space="preserve"> </w:t>
      </w:r>
      <w:r w:rsidRPr="00B2540B">
        <w:rPr>
          <w:b/>
          <w:sz w:val="44"/>
          <w:szCs w:val="44"/>
          <w:u w:val="single"/>
        </w:rPr>
        <w:t xml:space="preserve">World History                             </w:t>
      </w:r>
    </w:p>
    <w:p w14:paraId="50754B84" w14:textId="49644BDA" w:rsidR="00B2540B" w:rsidRPr="0009310E" w:rsidRDefault="00B2540B" w:rsidP="00B2540B">
      <w:pPr>
        <w:rPr>
          <w:b/>
          <w:sz w:val="36"/>
          <w:szCs w:val="36"/>
        </w:rPr>
      </w:pPr>
      <w:r w:rsidRPr="00B2540B">
        <w:rPr>
          <w:b/>
          <w:sz w:val="36"/>
          <w:szCs w:val="36"/>
        </w:rPr>
        <w:t xml:space="preserve"> </w:t>
      </w:r>
      <w:r w:rsidR="005E4DD6" w:rsidRPr="005E4DD6">
        <w:rPr>
          <w:b/>
          <w:bCs/>
          <w:sz w:val="36"/>
          <w:szCs w:val="36"/>
        </w:rPr>
        <w:t>DB</w:t>
      </w:r>
      <w:r w:rsidR="00D15FB0" w:rsidRPr="000F3F03">
        <w:rPr>
          <w:b/>
          <w:bCs/>
          <w:sz w:val="36"/>
          <w:szCs w:val="36"/>
        </w:rPr>
        <w:t>129182</w:t>
      </w:r>
    </w:p>
    <w:p w14:paraId="3EDEE55D" w14:textId="1349E0DD" w:rsidR="00B2540B" w:rsidRPr="0009310E" w:rsidRDefault="00B2540B" w:rsidP="00B2540B">
      <w:pPr>
        <w:rPr>
          <w:b/>
          <w:sz w:val="36"/>
          <w:szCs w:val="36"/>
        </w:rPr>
      </w:pPr>
      <w:r w:rsidRPr="00B2540B">
        <w:rPr>
          <w:b/>
          <w:sz w:val="36"/>
          <w:szCs w:val="36"/>
        </w:rPr>
        <w:t xml:space="preserve"> </w:t>
      </w:r>
      <w:r w:rsidR="009F0B25" w:rsidRPr="009F0B25">
        <w:rPr>
          <w:b/>
          <w:bCs/>
          <w:sz w:val="36"/>
          <w:szCs w:val="36"/>
        </w:rPr>
        <w:t>DB</w:t>
      </w:r>
      <w:r w:rsidR="003D0387" w:rsidRPr="00AD2AE0">
        <w:rPr>
          <w:b/>
          <w:bCs/>
          <w:sz w:val="36"/>
          <w:szCs w:val="36"/>
        </w:rPr>
        <w:t>131815</w:t>
      </w:r>
    </w:p>
    <w:p w14:paraId="0811F588" w14:textId="28F48CC5" w:rsidR="00B2540B" w:rsidRPr="0009310E" w:rsidRDefault="00B2540B" w:rsidP="00B2540B">
      <w:pPr>
        <w:rPr>
          <w:b/>
          <w:sz w:val="36"/>
          <w:szCs w:val="36"/>
        </w:rPr>
      </w:pPr>
      <w:r w:rsidRPr="00B2540B">
        <w:rPr>
          <w:b/>
          <w:sz w:val="36"/>
          <w:szCs w:val="36"/>
        </w:rPr>
        <w:t xml:space="preserve"> </w:t>
      </w:r>
      <w:r w:rsidR="009A1778" w:rsidRPr="009A1778">
        <w:rPr>
          <w:b/>
          <w:bCs/>
          <w:sz w:val="36"/>
          <w:szCs w:val="36"/>
        </w:rPr>
        <w:t>DB</w:t>
      </w:r>
      <w:r w:rsidR="00F81957" w:rsidRPr="00AD2AE0">
        <w:rPr>
          <w:b/>
          <w:bCs/>
          <w:sz w:val="36"/>
          <w:szCs w:val="36"/>
        </w:rPr>
        <w:t>132948</w:t>
      </w:r>
    </w:p>
    <w:p w14:paraId="34052698" w14:textId="2470AF8E" w:rsidR="00B2540B" w:rsidRDefault="00B2540B" w:rsidP="00B2540B">
      <w:pPr>
        <w:rPr>
          <w:b/>
          <w:bCs/>
          <w:sz w:val="36"/>
          <w:szCs w:val="36"/>
        </w:rPr>
      </w:pPr>
      <w:r w:rsidRPr="00B2540B">
        <w:rPr>
          <w:b/>
          <w:sz w:val="36"/>
          <w:szCs w:val="36"/>
        </w:rPr>
        <w:t xml:space="preserve"> </w:t>
      </w:r>
      <w:r w:rsidR="00066F43" w:rsidRPr="00066F43">
        <w:rPr>
          <w:b/>
          <w:bCs/>
          <w:sz w:val="36"/>
          <w:szCs w:val="36"/>
        </w:rPr>
        <w:t>DB</w:t>
      </w:r>
      <w:r w:rsidR="002F1670" w:rsidRPr="00AD2AE0">
        <w:rPr>
          <w:b/>
          <w:bCs/>
          <w:sz w:val="36"/>
          <w:szCs w:val="36"/>
        </w:rPr>
        <w:t>133129</w:t>
      </w:r>
    </w:p>
    <w:p w14:paraId="75565CBE" w14:textId="4E246E53" w:rsidR="00AD57D4" w:rsidRDefault="0037609C" w:rsidP="00B2540B">
      <w:pPr>
        <w:rPr>
          <w:b/>
          <w:bCs/>
          <w:sz w:val="36"/>
          <w:szCs w:val="36"/>
        </w:rPr>
      </w:pPr>
      <w:r>
        <w:rPr>
          <w:b/>
          <w:bCs/>
          <w:sz w:val="36"/>
          <w:szCs w:val="36"/>
        </w:rPr>
        <w:t xml:space="preserve"> </w:t>
      </w:r>
    </w:p>
    <w:p w14:paraId="15AAB6C3" w14:textId="77777777" w:rsidR="00AD57D4" w:rsidRDefault="00AD57D4" w:rsidP="00B2540B">
      <w:pPr>
        <w:rPr>
          <w:b/>
          <w:bCs/>
          <w:sz w:val="36"/>
          <w:szCs w:val="36"/>
        </w:rPr>
      </w:pPr>
    </w:p>
    <w:p w14:paraId="38537705" w14:textId="77777777" w:rsidR="00230B51" w:rsidRPr="00795632" w:rsidRDefault="00230B51" w:rsidP="00B2540B">
      <w:pPr>
        <w:rPr>
          <w:b/>
          <w:bCs/>
          <w:sz w:val="36"/>
          <w:szCs w:val="36"/>
        </w:rPr>
      </w:pPr>
    </w:p>
    <w:p w14:paraId="2232647A" w14:textId="77777777" w:rsidR="00B2540B" w:rsidRPr="00B2540B" w:rsidRDefault="00B2540B" w:rsidP="00B2540B">
      <w:pPr>
        <w:rPr>
          <w:b/>
          <w:sz w:val="44"/>
          <w:szCs w:val="44"/>
          <w:u w:val="single"/>
        </w:rPr>
      </w:pPr>
      <w:r w:rsidRPr="00B2540B">
        <w:rPr>
          <w:b/>
          <w:sz w:val="44"/>
          <w:szCs w:val="44"/>
          <w:u w:val="single"/>
        </w:rPr>
        <w:t>Religion</w:t>
      </w:r>
    </w:p>
    <w:p w14:paraId="0245520C" w14:textId="13E15607" w:rsidR="00B2540B" w:rsidRPr="00C26A60" w:rsidRDefault="00B2540B" w:rsidP="00B2540B">
      <w:pPr>
        <w:rPr>
          <w:b/>
          <w:sz w:val="36"/>
          <w:szCs w:val="36"/>
        </w:rPr>
      </w:pPr>
      <w:r w:rsidRPr="00B2540B">
        <w:rPr>
          <w:b/>
          <w:sz w:val="36"/>
          <w:szCs w:val="36"/>
        </w:rPr>
        <w:t xml:space="preserve"> </w:t>
      </w:r>
      <w:r w:rsidR="0037679F" w:rsidRPr="0037679F">
        <w:rPr>
          <w:b/>
          <w:bCs/>
          <w:sz w:val="36"/>
          <w:szCs w:val="36"/>
        </w:rPr>
        <w:t>DB</w:t>
      </w:r>
      <w:r w:rsidR="005D1271" w:rsidRPr="00AD2AE0">
        <w:rPr>
          <w:b/>
          <w:bCs/>
          <w:sz w:val="36"/>
          <w:szCs w:val="36"/>
        </w:rPr>
        <w:t>131945</w:t>
      </w:r>
    </w:p>
    <w:p w14:paraId="386952E7" w14:textId="318CD4E0" w:rsidR="00B2540B" w:rsidRPr="00C26A60" w:rsidRDefault="00B2540B" w:rsidP="00B2540B">
      <w:pPr>
        <w:rPr>
          <w:b/>
          <w:sz w:val="36"/>
          <w:szCs w:val="36"/>
        </w:rPr>
      </w:pPr>
      <w:r w:rsidRPr="00B2540B">
        <w:rPr>
          <w:b/>
          <w:sz w:val="36"/>
          <w:szCs w:val="36"/>
        </w:rPr>
        <w:t xml:space="preserve"> </w:t>
      </w:r>
      <w:r w:rsidR="00DB3ED0" w:rsidRPr="00DB3ED0">
        <w:rPr>
          <w:b/>
          <w:bCs/>
          <w:sz w:val="36"/>
          <w:szCs w:val="36"/>
        </w:rPr>
        <w:t>DB</w:t>
      </w:r>
      <w:r w:rsidR="0058185E" w:rsidRPr="00AD2AE0">
        <w:rPr>
          <w:b/>
          <w:bCs/>
          <w:sz w:val="36"/>
          <w:szCs w:val="36"/>
        </w:rPr>
        <w:t>132808</w:t>
      </w:r>
    </w:p>
    <w:p w14:paraId="62C713C6" w14:textId="08FCAFF7" w:rsidR="00C71B7E" w:rsidRPr="00C26A60" w:rsidRDefault="00B2540B" w:rsidP="00CB6610">
      <w:pPr>
        <w:rPr>
          <w:b/>
          <w:bCs/>
          <w:sz w:val="36"/>
          <w:szCs w:val="36"/>
        </w:rPr>
      </w:pPr>
      <w:r w:rsidRPr="00B2540B">
        <w:rPr>
          <w:b/>
          <w:sz w:val="36"/>
          <w:szCs w:val="36"/>
        </w:rPr>
        <w:t xml:space="preserve"> </w:t>
      </w:r>
    </w:p>
    <w:p w14:paraId="3DF8371E" w14:textId="15E8BE82" w:rsidR="00B2540B" w:rsidRPr="00B2540B" w:rsidRDefault="00B2540B" w:rsidP="0044500D">
      <w:pPr>
        <w:rPr>
          <w:b/>
          <w:bCs/>
          <w:sz w:val="36"/>
          <w:szCs w:val="36"/>
        </w:rPr>
      </w:pPr>
      <w:r w:rsidRPr="00B2540B">
        <w:rPr>
          <w:b/>
          <w:bCs/>
          <w:sz w:val="36"/>
          <w:szCs w:val="36"/>
        </w:rPr>
        <w:t xml:space="preserve"> </w:t>
      </w:r>
    </w:p>
    <w:p w14:paraId="76673DEE" w14:textId="77777777" w:rsidR="00B2540B" w:rsidRPr="00B2540B" w:rsidRDefault="00B2540B" w:rsidP="00B2540B">
      <w:pPr>
        <w:rPr>
          <w:b/>
          <w:sz w:val="36"/>
          <w:szCs w:val="36"/>
        </w:rPr>
      </w:pPr>
      <w:r w:rsidRPr="00B2540B">
        <w:rPr>
          <w:b/>
          <w:bCs/>
          <w:sz w:val="36"/>
          <w:szCs w:val="36"/>
        </w:rPr>
        <w:t xml:space="preserve"> </w:t>
      </w:r>
    </w:p>
    <w:p w14:paraId="71BFD0F7" w14:textId="77777777" w:rsidR="00B2540B" w:rsidRPr="00B2540B" w:rsidRDefault="00B2540B" w:rsidP="00B2540B">
      <w:pPr>
        <w:rPr>
          <w:b/>
          <w:sz w:val="44"/>
          <w:szCs w:val="44"/>
          <w:u w:val="single"/>
        </w:rPr>
      </w:pPr>
      <w:r w:rsidRPr="00B2540B">
        <w:rPr>
          <w:b/>
          <w:sz w:val="44"/>
          <w:szCs w:val="44"/>
          <w:u w:val="single"/>
        </w:rPr>
        <w:t>Science</w:t>
      </w:r>
    </w:p>
    <w:p w14:paraId="6B08E4EF" w14:textId="443E33DA" w:rsidR="00C97807" w:rsidRDefault="00C97807" w:rsidP="00C26A60">
      <w:pPr>
        <w:rPr>
          <w:b/>
          <w:bCs/>
          <w:sz w:val="36"/>
          <w:szCs w:val="36"/>
        </w:rPr>
      </w:pPr>
      <w:r w:rsidRPr="00C97807">
        <w:rPr>
          <w:b/>
          <w:bCs/>
          <w:sz w:val="36"/>
          <w:szCs w:val="36"/>
        </w:rPr>
        <w:t>DB</w:t>
      </w:r>
      <w:r w:rsidR="00284CD7" w:rsidRPr="00AD2AE0">
        <w:rPr>
          <w:b/>
          <w:bCs/>
          <w:sz w:val="36"/>
          <w:szCs w:val="36"/>
        </w:rPr>
        <w:t>132292</w:t>
      </w:r>
    </w:p>
    <w:p w14:paraId="40B1F541" w14:textId="19172FF8" w:rsidR="00B2540B" w:rsidRDefault="00636C1F" w:rsidP="00636C1F">
      <w:pPr>
        <w:rPr>
          <w:b/>
          <w:bCs/>
          <w:sz w:val="36"/>
          <w:szCs w:val="36"/>
        </w:rPr>
      </w:pPr>
      <w:r w:rsidRPr="00636C1F">
        <w:rPr>
          <w:b/>
          <w:bCs/>
          <w:sz w:val="36"/>
          <w:szCs w:val="36"/>
        </w:rPr>
        <w:t>DB</w:t>
      </w:r>
      <w:r w:rsidR="008C5E60" w:rsidRPr="00AD2AE0">
        <w:rPr>
          <w:b/>
          <w:bCs/>
          <w:sz w:val="36"/>
          <w:szCs w:val="36"/>
        </w:rPr>
        <w:t>131623</w:t>
      </w:r>
    </w:p>
    <w:p w14:paraId="447CF5A4" w14:textId="77777777" w:rsidR="00B2540B" w:rsidRDefault="00B2540B" w:rsidP="00547807">
      <w:pPr>
        <w:jc w:val="center"/>
        <w:rPr>
          <w:b/>
          <w:sz w:val="40"/>
          <w:szCs w:val="40"/>
        </w:rPr>
      </w:pPr>
    </w:p>
    <w:p w14:paraId="58C10674" w14:textId="77777777" w:rsidR="00B2540B" w:rsidRDefault="00B2540B" w:rsidP="00547807">
      <w:pPr>
        <w:jc w:val="center"/>
        <w:rPr>
          <w:b/>
          <w:sz w:val="40"/>
          <w:szCs w:val="40"/>
        </w:rPr>
      </w:pPr>
    </w:p>
    <w:p w14:paraId="206C6B82" w14:textId="77777777" w:rsidR="00B2540B" w:rsidRDefault="00B2540B" w:rsidP="00547807">
      <w:pPr>
        <w:jc w:val="center"/>
        <w:rPr>
          <w:b/>
          <w:sz w:val="40"/>
          <w:szCs w:val="40"/>
        </w:rPr>
      </w:pPr>
    </w:p>
    <w:p w14:paraId="14833328" w14:textId="77777777" w:rsidR="00B2540B" w:rsidRDefault="00B2540B" w:rsidP="00547807">
      <w:pPr>
        <w:jc w:val="center"/>
        <w:rPr>
          <w:b/>
          <w:sz w:val="40"/>
          <w:szCs w:val="40"/>
        </w:rPr>
      </w:pPr>
    </w:p>
    <w:p w14:paraId="3B2A5C31" w14:textId="77777777" w:rsidR="00B2540B" w:rsidRDefault="00B2540B" w:rsidP="00547807">
      <w:pPr>
        <w:jc w:val="center"/>
        <w:rPr>
          <w:b/>
          <w:sz w:val="40"/>
          <w:szCs w:val="40"/>
        </w:rPr>
      </w:pPr>
    </w:p>
    <w:p w14:paraId="509E9ADA" w14:textId="77777777" w:rsidR="00B2540B" w:rsidRDefault="00B2540B" w:rsidP="00547807">
      <w:pPr>
        <w:jc w:val="center"/>
        <w:rPr>
          <w:b/>
          <w:sz w:val="40"/>
          <w:szCs w:val="40"/>
        </w:rPr>
      </w:pPr>
    </w:p>
    <w:p w14:paraId="05D66E39" w14:textId="77777777" w:rsidR="00B2540B" w:rsidRDefault="00B2540B" w:rsidP="00547807">
      <w:pPr>
        <w:jc w:val="center"/>
        <w:rPr>
          <w:b/>
          <w:sz w:val="40"/>
          <w:szCs w:val="40"/>
        </w:rPr>
      </w:pPr>
    </w:p>
    <w:p w14:paraId="0ECE498B" w14:textId="77777777" w:rsidR="00B2540B" w:rsidRDefault="00B2540B" w:rsidP="00547807">
      <w:pPr>
        <w:jc w:val="center"/>
        <w:rPr>
          <w:b/>
          <w:sz w:val="40"/>
          <w:szCs w:val="40"/>
        </w:rPr>
      </w:pPr>
    </w:p>
    <w:p w14:paraId="3D4A8A3F" w14:textId="77777777" w:rsidR="00E25A61" w:rsidRDefault="00E25A61" w:rsidP="00175257">
      <w:pPr>
        <w:spacing w:after="0" w:line="240" w:lineRule="auto"/>
        <w:rPr>
          <w:rFonts w:eastAsia="Aptos"/>
          <w:b/>
          <w:bCs/>
          <w:sz w:val="32"/>
          <w:szCs w:val="32"/>
        </w:rPr>
      </w:pPr>
    </w:p>
    <w:p w14:paraId="1801AFE4" w14:textId="77777777" w:rsidR="00230B51" w:rsidRDefault="00230B51" w:rsidP="00175257">
      <w:pPr>
        <w:spacing w:after="0" w:line="240" w:lineRule="auto"/>
        <w:rPr>
          <w:rFonts w:eastAsia="Aptos"/>
          <w:b/>
          <w:bCs/>
          <w:sz w:val="32"/>
          <w:szCs w:val="32"/>
        </w:rPr>
      </w:pPr>
    </w:p>
    <w:p w14:paraId="1B6FCE4A" w14:textId="77777777" w:rsidR="00230B51" w:rsidRDefault="00230B51" w:rsidP="00175257">
      <w:pPr>
        <w:spacing w:after="0" w:line="240" w:lineRule="auto"/>
        <w:rPr>
          <w:rFonts w:eastAsia="Aptos"/>
          <w:b/>
          <w:bCs/>
          <w:sz w:val="32"/>
          <w:szCs w:val="32"/>
        </w:rPr>
      </w:pPr>
    </w:p>
    <w:p w14:paraId="47EE74AD" w14:textId="77777777" w:rsidR="008C5E60" w:rsidRDefault="008C5E60" w:rsidP="00175257">
      <w:pPr>
        <w:spacing w:after="0" w:line="240" w:lineRule="auto"/>
        <w:rPr>
          <w:rFonts w:eastAsia="Aptos"/>
          <w:b/>
          <w:bCs/>
          <w:sz w:val="32"/>
          <w:szCs w:val="32"/>
        </w:rPr>
      </w:pPr>
    </w:p>
    <w:p w14:paraId="498FC9DA" w14:textId="77777777" w:rsidR="008C5E60" w:rsidRDefault="008C5E60" w:rsidP="00175257">
      <w:pPr>
        <w:spacing w:after="0" w:line="240" w:lineRule="auto"/>
        <w:rPr>
          <w:rFonts w:eastAsia="Aptos"/>
          <w:b/>
          <w:bCs/>
          <w:sz w:val="32"/>
          <w:szCs w:val="32"/>
        </w:rPr>
      </w:pPr>
    </w:p>
    <w:p w14:paraId="7A4CA9E1" w14:textId="77777777" w:rsidR="00795632" w:rsidRDefault="00795632" w:rsidP="00175257">
      <w:pPr>
        <w:spacing w:after="0" w:line="240" w:lineRule="auto"/>
        <w:rPr>
          <w:rFonts w:eastAsia="Times New Roman"/>
          <w:b/>
          <w:bCs/>
          <w:kern w:val="0"/>
          <w:sz w:val="26"/>
          <w:szCs w:val="26"/>
          <w:lang w:val="en"/>
          <w14:ligatures w14:val="none"/>
        </w:rPr>
      </w:pPr>
    </w:p>
    <w:p w14:paraId="7EF3E7E0" w14:textId="254E060B" w:rsidR="00175257" w:rsidRPr="00175257" w:rsidRDefault="00175257" w:rsidP="00175257">
      <w:pPr>
        <w:spacing w:after="0" w:line="240" w:lineRule="auto"/>
        <w:rPr>
          <w:rFonts w:eastAsia="Times New Roman"/>
          <w:b/>
          <w:bCs/>
          <w:kern w:val="0"/>
          <w:sz w:val="26"/>
          <w:szCs w:val="26"/>
          <w:lang w:val="en"/>
          <w14:ligatures w14:val="none"/>
        </w:rPr>
      </w:pPr>
      <w:r w:rsidRPr="00175257">
        <w:rPr>
          <w:rFonts w:eastAsia="Times New Roman"/>
          <w:b/>
          <w:bCs/>
          <w:kern w:val="0"/>
          <w:sz w:val="26"/>
          <w:szCs w:val="26"/>
          <w:lang w:val="en"/>
          <w14:ligatures w14:val="none"/>
        </w:rPr>
        <w:lastRenderedPageBreak/>
        <w:t>FL1A</w:t>
      </w:r>
    </w:p>
    <w:p w14:paraId="6E138079" w14:textId="77777777" w:rsidR="00175257" w:rsidRPr="00175257" w:rsidRDefault="00175257" w:rsidP="00175257">
      <w:pPr>
        <w:spacing w:after="0" w:line="240" w:lineRule="auto"/>
        <w:rPr>
          <w:rFonts w:eastAsia="Times New Roman"/>
          <w:b/>
          <w:bCs/>
          <w:kern w:val="0"/>
          <w:sz w:val="26"/>
          <w:szCs w:val="26"/>
          <w:lang w:val="en"/>
          <w14:ligatures w14:val="none"/>
        </w:rPr>
      </w:pPr>
      <w:r w:rsidRPr="00175257">
        <w:rPr>
          <w:rFonts w:eastAsia="Times New Roman"/>
          <w:b/>
          <w:bCs/>
          <w:kern w:val="0"/>
          <w:sz w:val="26"/>
          <w:szCs w:val="26"/>
          <w:lang w:val="en"/>
          <w14:ligatures w14:val="none"/>
        </w:rPr>
        <w:t>FL Braille &amp; Talking Books</w:t>
      </w:r>
    </w:p>
    <w:p w14:paraId="7D3484C9"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421 Platt Street</w:t>
      </w:r>
    </w:p>
    <w:p w14:paraId="62D70356"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Daytona Beach, FL 32114</w:t>
      </w:r>
    </w:p>
    <w:p w14:paraId="6DA7DEDE" w14:textId="77777777" w:rsidR="00175257" w:rsidRPr="00175257" w:rsidRDefault="00175257" w:rsidP="00175257">
      <w:pPr>
        <w:spacing w:after="0" w:line="240" w:lineRule="auto"/>
        <w:rPr>
          <w:rFonts w:eastAsia="Times New Roman"/>
          <w:bCs/>
          <w:kern w:val="0"/>
          <w:sz w:val="26"/>
          <w:szCs w:val="26"/>
          <w:lang w:val="en"/>
          <w14:ligatures w14:val="none"/>
        </w:rPr>
      </w:pPr>
      <w:r w:rsidRPr="00175257">
        <w:rPr>
          <w:rFonts w:eastAsia="Times New Roman"/>
          <w:bCs/>
          <w:kern w:val="0"/>
          <w:sz w:val="26"/>
          <w:szCs w:val="26"/>
          <w:lang w:val="en"/>
          <w14:ligatures w14:val="none"/>
        </w:rPr>
        <w:t>Telephone: 1-800-226-6075</w:t>
      </w:r>
    </w:p>
    <w:p w14:paraId="5C1DE8AD"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OPAC_librarian@dbs.fldoe.org</w:t>
      </w:r>
    </w:p>
    <w:p w14:paraId="027422C6"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Serves: All counties not listed below</w:t>
      </w:r>
    </w:p>
    <w:p w14:paraId="3C66A4F3" w14:textId="77777777" w:rsidR="00175257" w:rsidRPr="00175257" w:rsidRDefault="00175257" w:rsidP="00175257">
      <w:pPr>
        <w:spacing w:after="0" w:line="240" w:lineRule="auto"/>
        <w:rPr>
          <w:rFonts w:eastAsia="Times New Roman"/>
          <w:kern w:val="0"/>
          <w:sz w:val="26"/>
          <w:szCs w:val="26"/>
          <w:lang w:val="en"/>
          <w14:ligatures w14:val="none"/>
        </w:rPr>
      </w:pPr>
    </w:p>
    <w:p w14:paraId="48D2DFC3" w14:textId="77777777" w:rsidR="00175257" w:rsidRPr="00175257" w:rsidRDefault="00175257" w:rsidP="00175257">
      <w:pPr>
        <w:spacing w:after="0" w:line="240" w:lineRule="auto"/>
        <w:rPr>
          <w:rFonts w:eastAsia="Times New Roman"/>
          <w:b/>
          <w:bCs/>
          <w:kern w:val="0"/>
          <w:sz w:val="26"/>
          <w:szCs w:val="26"/>
          <w:lang w:val="en"/>
          <w14:ligatures w14:val="none"/>
        </w:rPr>
      </w:pPr>
      <w:r w:rsidRPr="00175257">
        <w:rPr>
          <w:rFonts w:eastAsia="Times New Roman"/>
          <w:b/>
          <w:bCs/>
          <w:kern w:val="0"/>
          <w:sz w:val="26"/>
          <w:szCs w:val="26"/>
          <w:lang w:val="en"/>
          <w14:ligatures w14:val="none"/>
        </w:rPr>
        <w:t xml:space="preserve">FL1B        </w:t>
      </w:r>
    </w:p>
    <w:p w14:paraId="5CDF1261"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b/>
          <w:bCs/>
          <w:kern w:val="0"/>
          <w:sz w:val="26"/>
          <w:szCs w:val="26"/>
          <w:lang w:val="en"/>
          <w14:ligatures w14:val="none"/>
        </w:rPr>
        <w:t>Talking Books/Special Needs Library</w:t>
      </w:r>
      <w:r w:rsidRPr="00175257">
        <w:rPr>
          <w:rFonts w:eastAsia="Times New Roman"/>
          <w:kern w:val="0"/>
          <w:sz w:val="26"/>
          <w:szCs w:val="26"/>
          <w:lang w:val="en"/>
          <w14:ligatures w14:val="none"/>
        </w:rPr>
        <w:t xml:space="preserve"> </w:t>
      </w:r>
      <w:r w:rsidRPr="00175257">
        <w:rPr>
          <w:rFonts w:eastAsia="Times New Roman"/>
          <w:kern w:val="0"/>
          <w:sz w:val="26"/>
          <w:szCs w:val="26"/>
          <w:lang w:val="en"/>
          <w14:ligatures w14:val="none"/>
        </w:rPr>
        <w:br/>
        <w:t xml:space="preserve">Jacksonville Public Library </w:t>
      </w:r>
    </w:p>
    <w:p w14:paraId="74D10B92"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 xml:space="preserve">303 North Laura Street </w:t>
      </w:r>
      <w:r w:rsidRPr="00175257">
        <w:rPr>
          <w:rFonts w:eastAsia="Times New Roman"/>
          <w:kern w:val="0"/>
          <w:sz w:val="26"/>
          <w:szCs w:val="26"/>
          <w:lang w:val="en"/>
          <w14:ligatures w14:val="none"/>
        </w:rPr>
        <w:br/>
        <w:t xml:space="preserve">Jacksonville, FL 32202-0000 </w:t>
      </w:r>
      <w:r w:rsidRPr="00175257">
        <w:rPr>
          <w:rFonts w:eastAsia="Times New Roman"/>
          <w:kern w:val="0"/>
          <w:sz w:val="26"/>
          <w:szCs w:val="26"/>
          <w:lang w:val="en"/>
          <w14:ligatures w14:val="none"/>
        </w:rPr>
        <w:br/>
        <w:t>Telephone: (904) 255-6173</w:t>
      </w:r>
      <w:r w:rsidRPr="00175257">
        <w:rPr>
          <w:rFonts w:eastAsia="Times New Roman"/>
          <w:kern w:val="0"/>
          <w:sz w:val="26"/>
          <w:szCs w:val="26"/>
          <w:lang w:val="en"/>
          <w14:ligatures w14:val="none"/>
        </w:rPr>
        <w:br/>
      </w:r>
      <w:bookmarkStart w:id="0" w:name="_Hlk167972309"/>
      <w:r w:rsidRPr="00175257">
        <w:rPr>
          <w:rFonts w:eastAsia="Times New Roman"/>
          <w:kern w:val="0"/>
          <w:sz w:val="26"/>
          <w:szCs w:val="26"/>
          <w:lang w:val="en"/>
          <w14:ligatures w14:val="none"/>
        </w:rPr>
        <w:t>Serves: Duval County</w:t>
      </w:r>
      <w:bookmarkEnd w:id="0"/>
    </w:p>
    <w:p w14:paraId="12B5D54E" w14:textId="77777777" w:rsidR="00175257" w:rsidRPr="00175257" w:rsidRDefault="00175257" w:rsidP="00175257">
      <w:pPr>
        <w:spacing w:after="0" w:line="240" w:lineRule="auto"/>
        <w:rPr>
          <w:rFonts w:eastAsia="Times New Roman"/>
          <w:bCs/>
          <w:sz w:val="24"/>
          <w:szCs w:val="24"/>
          <w:lang w:val="en"/>
        </w:rPr>
      </w:pPr>
      <w:r w:rsidRPr="00175257">
        <w:rPr>
          <w:rFonts w:eastAsia="Times New Roman"/>
          <w:bCs/>
          <w:sz w:val="24"/>
          <w:szCs w:val="24"/>
          <w:lang w:val="en"/>
        </w:rPr>
        <w:t>Staff Email: JPLTBSpecialNeeds@coj.net</w:t>
      </w:r>
    </w:p>
    <w:p w14:paraId="64C4CF26" w14:textId="77777777" w:rsidR="00175257" w:rsidRPr="00175257" w:rsidRDefault="00175257" w:rsidP="00175257">
      <w:pPr>
        <w:spacing w:after="0" w:line="240" w:lineRule="auto"/>
        <w:rPr>
          <w:rFonts w:eastAsia="Times New Roman"/>
          <w:b/>
          <w:bCs/>
          <w:kern w:val="0"/>
          <w:sz w:val="26"/>
          <w:szCs w:val="26"/>
          <w:lang w:val="en"/>
          <w14:ligatures w14:val="none"/>
        </w:rPr>
      </w:pPr>
    </w:p>
    <w:p w14:paraId="6D4BDF63" w14:textId="77777777" w:rsidR="00175257" w:rsidRPr="00175257" w:rsidRDefault="00175257" w:rsidP="00175257">
      <w:pPr>
        <w:spacing w:after="0" w:line="240" w:lineRule="auto"/>
        <w:rPr>
          <w:rFonts w:eastAsia="Times New Roman"/>
          <w:b/>
          <w:bCs/>
          <w:kern w:val="0"/>
          <w:sz w:val="26"/>
          <w:szCs w:val="26"/>
          <w:lang w:val="en"/>
          <w14:ligatures w14:val="none"/>
        </w:rPr>
      </w:pPr>
      <w:r w:rsidRPr="00175257">
        <w:rPr>
          <w:rFonts w:eastAsia="Times New Roman"/>
          <w:b/>
          <w:bCs/>
          <w:kern w:val="0"/>
          <w:sz w:val="26"/>
          <w:szCs w:val="26"/>
          <w:lang w:val="en"/>
          <w14:ligatures w14:val="none"/>
        </w:rPr>
        <w:t xml:space="preserve">FL1C     </w:t>
      </w:r>
    </w:p>
    <w:p w14:paraId="12C5B91A"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b/>
          <w:bCs/>
          <w:kern w:val="0"/>
          <w:sz w:val="26"/>
          <w:szCs w:val="26"/>
          <w:lang w:val="en"/>
          <w14:ligatures w14:val="none"/>
        </w:rPr>
        <w:t>Talking Books Library</w:t>
      </w:r>
      <w:r w:rsidRPr="00175257">
        <w:rPr>
          <w:rFonts w:eastAsia="Times New Roman"/>
          <w:kern w:val="0"/>
          <w:sz w:val="26"/>
          <w:szCs w:val="26"/>
          <w:lang w:val="en"/>
          <w14:ligatures w14:val="none"/>
        </w:rPr>
        <w:t xml:space="preserve"> </w:t>
      </w:r>
      <w:r w:rsidRPr="00175257">
        <w:rPr>
          <w:rFonts w:eastAsia="Times New Roman"/>
          <w:kern w:val="0"/>
          <w:sz w:val="26"/>
          <w:szCs w:val="26"/>
          <w:lang w:val="en"/>
          <w14:ligatures w14:val="none"/>
        </w:rPr>
        <w:br/>
        <w:t xml:space="preserve">Miami-Dade Public Library System </w:t>
      </w:r>
    </w:p>
    <w:p w14:paraId="465ACFB8"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 xml:space="preserve">2455 NW 183rd Street </w:t>
      </w:r>
      <w:r w:rsidRPr="00175257">
        <w:rPr>
          <w:rFonts w:eastAsia="Times New Roman"/>
          <w:kern w:val="0"/>
          <w:sz w:val="26"/>
          <w:szCs w:val="26"/>
          <w:lang w:val="en"/>
          <w14:ligatures w14:val="none"/>
        </w:rPr>
        <w:br/>
        <w:t xml:space="preserve">Miami Gardens, FL 33056-3641 </w:t>
      </w:r>
      <w:r w:rsidRPr="00175257">
        <w:rPr>
          <w:rFonts w:eastAsia="Times New Roman"/>
          <w:kern w:val="0"/>
          <w:sz w:val="26"/>
          <w:szCs w:val="26"/>
          <w:lang w:val="en"/>
          <w14:ligatures w14:val="none"/>
        </w:rPr>
        <w:br/>
        <w:t>Telephone: (305) 751-8687</w:t>
      </w:r>
      <w:r w:rsidRPr="00175257">
        <w:rPr>
          <w:rFonts w:eastAsia="Times New Roman"/>
          <w:kern w:val="0"/>
          <w:sz w:val="26"/>
          <w:szCs w:val="26"/>
          <w:lang w:val="en"/>
          <w14:ligatures w14:val="none"/>
        </w:rPr>
        <w:br/>
        <w:t>Serves: Miami-Dade and Monroe counties</w:t>
      </w:r>
    </w:p>
    <w:p w14:paraId="24DFA54E" w14:textId="77777777" w:rsidR="00175257" w:rsidRPr="00175257" w:rsidRDefault="00175257" w:rsidP="00175257">
      <w:pPr>
        <w:spacing w:after="0" w:line="240" w:lineRule="auto"/>
        <w:rPr>
          <w:rFonts w:eastAsia="Times New Roman"/>
          <w:bCs/>
          <w:sz w:val="24"/>
          <w:szCs w:val="24"/>
          <w:lang w:val="en"/>
        </w:rPr>
      </w:pPr>
      <w:r w:rsidRPr="00175257">
        <w:rPr>
          <w:rFonts w:eastAsia="Times New Roman"/>
          <w:bCs/>
          <w:sz w:val="24"/>
          <w:szCs w:val="24"/>
          <w:lang w:val="en"/>
        </w:rPr>
        <w:t>General Email: talkingbooks@mdpls.org</w:t>
      </w:r>
    </w:p>
    <w:p w14:paraId="32D5648C" w14:textId="77777777" w:rsidR="00175257" w:rsidRPr="00175257" w:rsidRDefault="00175257" w:rsidP="00175257">
      <w:pPr>
        <w:spacing w:after="0" w:line="240" w:lineRule="auto"/>
        <w:rPr>
          <w:rFonts w:eastAsia="Times New Roman"/>
          <w:b/>
          <w:bCs/>
          <w:kern w:val="0"/>
          <w:sz w:val="26"/>
          <w:szCs w:val="26"/>
          <w:lang w:val="en"/>
          <w14:ligatures w14:val="none"/>
        </w:rPr>
      </w:pPr>
    </w:p>
    <w:p w14:paraId="3F7F2614" w14:textId="77777777" w:rsidR="00175257" w:rsidRPr="00175257" w:rsidRDefault="00175257" w:rsidP="00175257">
      <w:pPr>
        <w:spacing w:after="0" w:line="240" w:lineRule="auto"/>
        <w:rPr>
          <w:rFonts w:eastAsia="Times New Roman"/>
          <w:bCs/>
          <w:kern w:val="0"/>
          <w:sz w:val="26"/>
          <w:szCs w:val="26"/>
          <w:lang w:val="en"/>
          <w14:ligatures w14:val="none"/>
        </w:rPr>
      </w:pPr>
      <w:r w:rsidRPr="00175257">
        <w:rPr>
          <w:rFonts w:eastAsia="Times New Roman"/>
          <w:b/>
          <w:bCs/>
          <w:kern w:val="0"/>
          <w:sz w:val="26"/>
          <w:szCs w:val="26"/>
          <w:lang w:val="en"/>
          <w14:ligatures w14:val="none"/>
        </w:rPr>
        <w:t xml:space="preserve">FL1D        </w:t>
      </w:r>
    </w:p>
    <w:p w14:paraId="0BE4913B"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b/>
          <w:bCs/>
          <w:kern w:val="0"/>
          <w:sz w:val="26"/>
          <w:szCs w:val="26"/>
          <w:lang w:val="en"/>
          <w14:ligatures w14:val="none"/>
        </w:rPr>
        <w:t>Orange County Library System</w:t>
      </w:r>
      <w:r w:rsidRPr="00175257">
        <w:rPr>
          <w:rFonts w:eastAsia="Times New Roman"/>
          <w:kern w:val="0"/>
          <w:sz w:val="26"/>
          <w:szCs w:val="26"/>
          <w:lang w:val="en"/>
          <w14:ligatures w14:val="none"/>
        </w:rPr>
        <w:t xml:space="preserve"> </w:t>
      </w:r>
    </w:p>
    <w:p w14:paraId="5AA42E3E"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 xml:space="preserve">Talking Books </w:t>
      </w:r>
      <w:r w:rsidRPr="00175257">
        <w:rPr>
          <w:rFonts w:eastAsia="Times New Roman"/>
          <w:kern w:val="0"/>
          <w:sz w:val="26"/>
          <w:szCs w:val="26"/>
          <w:lang w:val="en"/>
          <w14:ligatures w14:val="none"/>
        </w:rPr>
        <w:br/>
        <w:t xml:space="preserve">101 East Central Boulevard </w:t>
      </w:r>
      <w:r w:rsidRPr="00175257">
        <w:rPr>
          <w:rFonts w:eastAsia="Times New Roman"/>
          <w:kern w:val="0"/>
          <w:sz w:val="26"/>
          <w:szCs w:val="26"/>
          <w:lang w:val="en"/>
          <w14:ligatures w14:val="none"/>
        </w:rPr>
        <w:br/>
        <w:t xml:space="preserve">Orlando, FL 32801-0000 </w:t>
      </w:r>
      <w:r w:rsidRPr="00175257">
        <w:rPr>
          <w:rFonts w:eastAsia="Times New Roman"/>
          <w:kern w:val="0"/>
          <w:sz w:val="26"/>
          <w:szCs w:val="26"/>
          <w:lang w:val="en"/>
          <w14:ligatures w14:val="none"/>
        </w:rPr>
        <w:br/>
        <w:t>Telephone: (407) 835-7464</w:t>
      </w:r>
    </w:p>
    <w:p w14:paraId="678EE7FF" w14:textId="77777777" w:rsidR="00175257" w:rsidRPr="00175257" w:rsidRDefault="00175257" w:rsidP="00175257">
      <w:pPr>
        <w:spacing w:after="0" w:line="240" w:lineRule="auto"/>
        <w:rPr>
          <w:rFonts w:eastAsia="Times New Roman"/>
          <w:bCs/>
          <w:kern w:val="0"/>
          <w:sz w:val="24"/>
          <w:szCs w:val="24"/>
          <w:lang w:val="en"/>
          <w14:ligatures w14:val="none"/>
        </w:rPr>
      </w:pPr>
      <w:r w:rsidRPr="00175257">
        <w:rPr>
          <w:rFonts w:eastAsia="Times New Roman"/>
          <w:bCs/>
          <w:sz w:val="24"/>
          <w:szCs w:val="24"/>
          <w:lang w:val="en"/>
        </w:rPr>
        <w:t>Staff Email: talkingbooks@ocls.info</w:t>
      </w:r>
      <w:r w:rsidRPr="00175257">
        <w:rPr>
          <w:rFonts w:eastAsia="Times New Roman"/>
          <w:bCs/>
          <w:kern w:val="0"/>
          <w:sz w:val="24"/>
          <w:szCs w:val="24"/>
          <w:lang w:val="en"/>
          <w14:ligatures w14:val="none"/>
        </w:rPr>
        <w:br/>
      </w:r>
    </w:p>
    <w:p w14:paraId="70671BEB" w14:textId="77777777" w:rsidR="00175257" w:rsidRPr="00175257" w:rsidRDefault="00175257" w:rsidP="00175257">
      <w:pPr>
        <w:spacing w:after="0" w:line="240" w:lineRule="auto"/>
        <w:rPr>
          <w:rFonts w:eastAsia="Times New Roman"/>
          <w:b/>
          <w:bCs/>
          <w:kern w:val="0"/>
          <w:sz w:val="26"/>
          <w:szCs w:val="26"/>
          <w:lang w:val="en"/>
          <w14:ligatures w14:val="none"/>
        </w:rPr>
      </w:pPr>
    </w:p>
    <w:p w14:paraId="3EA6F0FF" w14:textId="77777777" w:rsidR="00175257" w:rsidRPr="00175257" w:rsidRDefault="00175257" w:rsidP="00175257">
      <w:pPr>
        <w:spacing w:after="0" w:line="240" w:lineRule="auto"/>
        <w:rPr>
          <w:rFonts w:eastAsia="Times New Roman"/>
          <w:bCs/>
          <w:kern w:val="0"/>
          <w:sz w:val="26"/>
          <w:szCs w:val="26"/>
          <w:lang w:val="en"/>
          <w14:ligatures w14:val="none"/>
        </w:rPr>
      </w:pPr>
      <w:r w:rsidRPr="00175257">
        <w:rPr>
          <w:rFonts w:eastAsia="Times New Roman"/>
          <w:b/>
          <w:bCs/>
          <w:kern w:val="0"/>
          <w:sz w:val="26"/>
          <w:szCs w:val="26"/>
          <w:lang w:val="en"/>
          <w14:ligatures w14:val="none"/>
        </w:rPr>
        <w:t>FL1G</w:t>
      </w:r>
      <w:r w:rsidRPr="00175257">
        <w:rPr>
          <w:rFonts w:eastAsia="Calibri"/>
          <w:kern w:val="0"/>
          <w:sz w:val="26"/>
          <w:szCs w:val="26"/>
          <w14:ligatures w14:val="none"/>
        </w:rPr>
        <w:t xml:space="preserve">          </w:t>
      </w:r>
    </w:p>
    <w:p w14:paraId="25782C66"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b/>
          <w:bCs/>
          <w:kern w:val="0"/>
          <w:sz w:val="26"/>
          <w:szCs w:val="26"/>
          <w:lang w:val="en"/>
          <w14:ligatures w14:val="none"/>
        </w:rPr>
        <w:t>Talking Books</w:t>
      </w:r>
      <w:r w:rsidRPr="00175257">
        <w:rPr>
          <w:rFonts w:eastAsia="Times New Roman"/>
          <w:kern w:val="0"/>
          <w:sz w:val="26"/>
          <w:szCs w:val="26"/>
          <w:lang w:val="en"/>
          <w14:ligatures w14:val="none"/>
        </w:rPr>
        <w:t xml:space="preserve"> </w:t>
      </w:r>
      <w:r w:rsidRPr="00175257">
        <w:rPr>
          <w:rFonts w:eastAsia="Times New Roman"/>
          <w:kern w:val="0"/>
          <w:sz w:val="26"/>
          <w:szCs w:val="26"/>
          <w:lang w:val="en"/>
          <w14:ligatures w14:val="none"/>
        </w:rPr>
        <w:br/>
        <w:t xml:space="preserve">Palm Beach County Library Annex </w:t>
      </w:r>
    </w:p>
    <w:p w14:paraId="0E4BFCA8"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 xml:space="preserve">4289 Cherry Road </w:t>
      </w:r>
      <w:r w:rsidRPr="00175257">
        <w:rPr>
          <w:rFonts w:eastAsia="Times New Roman"/>
          <w:kern w:val="0"/>
          <w:sz w:val="26"/>
          <w:szCs w:val="26"/>
          <w:lang w:val="en"/>
          <w14:ligatures w14:val="none"/>
        </w:rPr>
        <w:br/>
        <w:t xml:space="preserve">West Palm Beach, FL 33409-9808 </w:t>
      </w:r>
      <w:r w:rsidRPr="00175257">
        <w:rPr>
          <w:rFonts w:eastAsia="Times New Roman"/>
          <w:kern w:val="0"/>
          <w:sz w:val="26"/>
          <w:szCs w:val="26"/>
          <w:lang w:val="en"/>
          <w14:ligatures w14:val="none"/>
        </w:rPr>
        <w:br/>
        <w:t>Telephone: (561) 649-5486</w:t>
      </w:r>
    </w:p>
    <w:p w14:paraId="142863F8"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Toll-free (In-state): (888) 780-5151</w:t>
      </w:r>
    </w:p>
    <w:p w14:paraId="6C8FD7A4" w14:textId="77777777" w:rsidR="00175257" w:rsidRPr="00175257" w:rsidRDefault="00175257" w:rsidP="00175257">
      <w:pPr>
        <w:spacing w:after="0" w:line="240" w:lineRule="auto"/>
        <w:rPr>
          <w:rFonts w:eastAsia="Times New Roman"/>
          <w:bCs/>
          <w:kern w:val="0"/>
          <w:sz w:val="26"/>
          <w:szCs w:val="26"/>
          <w:lang w:val="en"/>
          <w14:ligatures w14:val="none"/>
        </w:rPr>
      </w:pPr>
      <w:r w:rsidRPr="00175257">
        <w:rPr>
          <w:rFonts w:eastAsia="Times New Roman"/>
          <w:sz w:val="24"/>
          <w:szCs w:val="24"/>
          <w:lang w:val="en"/>
        </w:rPr>
        <w:t>General Email: talkingbooks@pbclibrary.org</w:t>
      </w:r>
      <w:r w:rsidRPr="00175257">
        <w:rPr>
          <w:rFonts w:eastAsia="Times New Roman"/>
          <w:kern w:val="0"/>
          <w:sz w:val="26"/>
          <w:szCs w:val="26"/>
          <w:lang w:val="en"/>
          <w14:ligatures w14:val="none"/>
        </w:rPr>
        <w:br/>
      </w:r>
    </w:p>
    <w:p w14:paraId="65509168" w14:textId="77777777" w:rsidR="00175257" w:rsidRPr="00175257" w:rsidRDefault="00175257" w:rsidP="00175257">
      <w:pPr>
        <w:spacing w:after="0" w:line="240" w:lineRule="auto"/>
        <w:rPr>
          <w:rFonts w:eastAsia="Times New Roman"/>
          <w:bCs/>
          <w:kern w:val="0"/>
          <w:sz w:val="26"/>
          <w:szCs w:val="26"/>
          <w:lang w:val="en"/>
          <w14:ligatures w14:val="none"/>
        </w:rPr>
      </w:pPr>
    </w:p>
    <w:p w14:paraId="5EE73319" w14:textId="77777777" w:rsidR="00175257" w:rsidRPr="00175257" w:rsidRDefault="00175257" w:rsidP="00175257">
      <w:pPr>
        <w:spacing w:after="0" w:line="240" w:lineRule="auto"/>
        <w:rPr>
          <w:rFonts w:eastAsia="Times New Roman"/>
          <w:bCs/>
          <w:kern w:val="0"/>
          <w:sz w:val="26"/>
          <w:szCs w:val="26"/>
          <w:lang w:val="en"/>
          <w14:ligatures w14:val="none"/>
        </w:rPr>
      </w:pPr>
    </w:p>
    <w:p w14:paraId="66A02AA2" w14:textId="77777777" w:rsidR="00175257" w:rsidRPr="00175257" w:rsidRDefault="00175257" w:rsidP="00175257">
      <w:pPr>
        <w:spacing w:after="0" w:line="240" w:lineRule="auto"/>
        <w:rPr>
          <w:rFonts w:eastAsia="Times New Roman"/>
          <w:b/>
          <w:bCs/>
          <w:kern w:val="0"/>
          <w:sz w:val="26"/>
          <w:szCs w:val="26"/>
          <w:lang w:val="en"/>
          <w14:ligatures w14:val="none"/>
        </w:rPr>
      </w:pPr>
    </w:p>
    <w:p w14:paraId="29907FEA" w14:textId="77777777" w:rsidR="00175257" w:rsidRDefault="00175257" w:rsidP="00175257">
      <w:pPr>
        <w:spacing w:after="0" w:line="240" w:lineRule="auto"/>
        <w:rPr>
          <w:rFonts w:eastAsia="Times New Roman"/>
          <w:b/>
          <w:bCs/>
          <w:kern w:val="0"/>
          <w:sz w:val="26"/>
          <w:szCs w:val="26"/>
          <w:lang w:val="en"/>
          <w14:ligatures w14:val="none"/>
        </w:rPr>
      </w:pPr>
    </w:p>
    <w:p w14:paraId="46A9F3C0" w14:textId="77777777" w:rsidR="00175257" w:rsidRPr="00175257" w:rsidRDefault="00175257" w:rsidP="00175257">
      <w:pPr>
        <w:spacing w:after="0" w:line="240" w:lineRule="auto"/>
        <w:rPr>
          <w:rFonts w:eastAsia="Times New Roman"/>
          <w:b/>
          <w:bCs/>
          <w:kern w:val="0"/>
          <w:sz w:val="26"/>
          <w:szCs w:val="26"/>
          <w:lang w:val="en"/>
          <w14:ligatures w14:val="none"/>
        </w:rPr>
      </w:pPr>
    </w:p>
    <w:p w14:paraId="2787FF8A" w14:textId="77777777" w:rsidR="00175257" w:rsidRPr="00175257" w:rsidRDefault="00175257" w:rsidP="00175257">
      <w:pPr>
        <w:spacing w:after="0" w:line="240" w:lineRule="auto"/>
        <w:rPr>
          <w:rFonts w:eastAsia="Times New Roman"/>
          <w:b/>
          <w:bCs/>
          <w:kern w:val="0"/>
          <w:sz w:val="26"/>
          <w:szCs w:val="26"/>
          <w:lang w:val="en"/>
          <w14:ligatures w14:val="none"/>
        </w:rPr>
      </w:pPr>
    </w:p>
    <w:p w14:paraId="27630835" w14:textId="77777777" w:rsidR="00175257" w:rsidRPr="00175257" w:rsidRDefault="00175257" w:rsidP="00175257">
      <w:pPr>
        <w:spacing w:after="0" w:line="240" w:lineRule="auto"/>
        <w:rPr>
          <w:rFonts w:eastAsia="Times New Roman"/>
          <w:bCs/>
          <w:kern w:val="0"/>
          <w:sz w:val="26"/>
          <w:szCs w:val="26"/>
          <w:lang w:val="en"/>
          <w14:ligatures w14:val="none"/>
        </w:rPr>
      </w:pPr>
      <w:r w:rsidRPr="00175257">
        <w:rPr>
          <w:rFonts w:eastAsia="Times New Roman"/>
          <w:b/>
          <w:bCs/>
          <w:kern w:val="0"/>
          <w:sz w:val="26"/>
          <w:szCs w:val="26"/>
          <w:lang w:val="en"/>
          <w14:ligatures w14:val="none"/>
        </w:rPr>
        <w:t xml:space="preserve">FL1H          </w:t>
      </w:r>
    </w:p>
    <w:p w14:paraId="1D3EA023" w14:textId="77777777" w:rsidR="00175257" w:rsidRPr="00175257" w:rsidRDefault="00175257" w:rsidP="00175257">
      <w:pPr>
        <w:spacing w:after="0" w:line="240" w:lineRule="auto"/>
        <w:rPr>
          <w:rFonts w:eastAsia="Times New Roman"/>
          <w:b/>
          <w:bCs/>
          <w:kern w:val="0"/>
          <w:sz w:val="26"/>
          <w:szCs w:val="26"/>
          <w:lang w:val="en"/>
          <w14:ligatures w14:val="none"/>
        </w:rPr>
      </w:pPr>
      <w:r w:rsidRPr="00175257">
        <w:rPr>
          <w:rFonts w:eastAsia="Times New Roman"/>
          <w:b/>
          <w:bCs/>
          <w:kern w:val="0"/>
          <w:sz w:val="26"/>
          <w:szCs w:val="26"/>
          <w:lang w:val="en"/>
          <w14:ligatures w14:val="none"/>
        </w:rPr>
        <w:t xml:space="preserve">Broward County Talking Book Library </w:t>
      </w:r>
    </w:p>
    <w:p w14:paraId="0692321D" w14:textId="77777777" w:rsidR="00175257" w:rsidRPr="00175257" w:rsidRDefault="00175257" w:rsidP="00175257">
      <w:pPr>
        <w:spacing w:after="0" w:line="240" w:lineRule="auto"/>
        <w:rPr>
          <w:rFonts w:eastAsia="Times New Roman"/>
          <w:bCs/>
          <w:kern w:val="0"/>
          <w:sz w:val="26"/>
          <w:szCs w:val="26"/>
          <w:lang w:val="en"/>
          <w14:ligatures w14:val="none"/>
        </w:rPr>
      </w:pPr>
      <w:r w:rsidRPr="00175257">
        <w:rPr>
          <w:rFonts w:eastAsia="Times New Roman"/>
          <w:bCs/>
          <w:kern w:val="0"/>
          <w:sz w:val="26"/>
          <w:szCs w:val="26"/>
          <w:lang w:val="en"/>
          <w14:ligatures w14:val="none"/>
        </w:rPr>
        <w:t xml:space="preserve">100 South Andrews Avenue </w:t>
      </w:r>
    </w:p>
    <w:p w14:paraId="31993C62" w14:textId="77777777" w:rsidR="00175257" w:rsidRPr="00175257" w:rsidRDefault="00175257" w:rsidP="00175257">
      <w:pPr>
        <w:spacing w:after="0" w:line="240" w:lineRule="auto"/>
        <w:rPr>
          <w:rFonts w:eastAsia="Times New Roman"/>
          <w:bCs/>
          <w:kern w:val="0"/>
          <w:sz w:val="26"/>
          <w:szCs w:val="26"/>
          <w:lang w:val="en"/>
          <w14:ligatures w14:val="none"/>
        </w:rPr>
      </w:pPr>
      <w:r w:rsidRPr="00175257">
        <w:rPr>
          <w:rFonts w:eastAsia="Times New Roman"/>
          <w:bCs/>
          <w:kern w:val="0"/>
          <w:sz w:val="26"/>
          <w:szCs w:val="26"/>
          <w:lang w:val="en"/>
          <w14:ligatures w14:val="none"/>
        </w:rPr>
        <w:t xml:space="preserve">Ft. Lauderdale, FL 33301-1826 </w:t>
      </w:r>
    </w:p>
    <w:p w14:paraId="5EAE37C4" w14:textId="77777777" w:rsidR="00175257" w:rsidRPr="00175257" w:rsidRDefault="00175257" w:rsidP="00175257">
      <w:pPr>
        <w:spacing w:after="0" w:line="240" w:lineRule="auto"/>
        <w:rPr>
          <w:rFonts w:eastAsia="Times New Roman"/>
          <w:bCs/>
          <w:kern w:val="0"/>
          <w:sz w:val="26"/>
          <w:szCs w:val="26"/>
          <w:lang w:val="en"/>
          <w14:ligatures w14:val="none"/>
        </w:rPr>
      </w:pPr>
      <w:r w:rsidRPr="00175257">
        <w:rPr>
          <w:rFonts w:eastAsia="Times New Roman"/>
          <w:bCs/>
          <w:kern w:val="0"/>
          <w:sz w:val="26"/>
          <w:szCs w:val="26"/>
          <w:lang w:val="en"/>
          <w14:ligatures w14:val="none"/>
        </w:rPr>
        <w:t>Telephone: (954) 357-7555</w:t>
      </w:r>
    </w:p>
    <w:p w14:paraId="5C9E54EF" w14:textId="77777777" w:rsidR="00175257" w:rsidRPr="00175257" w:rsidRDefault="00175257" w:rsidP="00175257">
      <w:pPr>
        <w:spacing w:after="0" w:line="240" w:lineRule="auto"/>
        <w:rPr>
          <w:rFonts w:eastAsia="Times New Roman"/>
          <w:bCs/>
          <w:kern w:val="0"/>
          <w:sz w:val="26"/>
          <w:szCs w:val="26"/>
          <w:lang w:val="en"/>
          <w14:ligatures w14:val="none"/>
        </w:rPr>
      </w:pPr>
      <w:r w:rsidRPr="00175257">
        <w:rPr>
          <w:rFonts w:eastAsia="Times New Roman"/>
          <w:bCs/>
          <w:kern w:val="0"/>
          <w:sz w:val="26"/>
          <w:szCs w:val="26"/>
          <w:lang w:val="en"/>
          <w14:ligatures w14:val="none"/>
        </w:rPr>
        <w:t>TTY: (954) 357-7528</w:t>
      </w:r>
    </w:p>
    <w:p w14:paraId="412D42E5" w14:textId="77777777" w:rsidR="00175257" w:rsidRPr="00175257" w:rsidRDefault="00175257" w:rsidP="00175257">
      <w:pPr>
        <w:spacing w:after="0" w:line="240" w:lineRule="auto"/>
        <w:rPr>
          <w:rFonts w:eastAsia="Times New Roman"/>
          <w:bCs/>
          <w:kern w:val="0"/>
          <w:sz w:val="26"/>
          <w:szCs w:val="26"/>
          <w:lang w:val="en"/>
          <w14:ligatures w14:val="none"/>
        </w:rPr>
      </w:pPr>
      <w:r w:rsidRPr="00175257">
        <w:rPr>
          <w:rFonts w:eastAsia="Times New Roman"/>
          <w:bCs/>
          <w:kern w:val="0"/>
          <w:sz w:val="26"/>
          <w:szCs w:val="26"/>
          <w:lang w:val="en"/>
          <w14:ligatures w14:val="none"/>
        </w:rPr>
        <w:t>TDD: (800) 955-8771</w:t>
      </w:r>
    </w:p>
    <w:p w14:paraId="006C1E84" w14:textId="77777777" w:rsidR="00175257" w:rsidRPr="00175257" w:rsidRDefault="00175257" w:rsidP="00175257">
      <w:pPr>
        <w:spacing w:after="0" w:line="240" w:lineRule="auto"/>
        <w:rPr>
          <w:rFonts w:eastAsia="Times New Roman"/>
          <w:sz w:val="24"/>
          <w:szCs w:val="24"/>
          <w:lang w:val="en"/>
        </w:rPr>
      </w:pPr>
      <w:r w:rsidRPr="00175257">
        <w:rPr>
          <w:rFonts w:eastAsia="Times New Roman"/>
          <w:sz w:val="24"/>
          <w:szCs w:val="24"/>
          <w:lang w:val="en"/>
        </w:rPr>
        <w:t>General Email: talkingbooks@broward.org</w:t>
      </w:r>
    </w:p>
    <w:p w14:paraId="4EDB60D4" w14:textId="77777777" w:rsidR="00175257" w:rsidRPr="00175257" w:rsidRDefault="00175257" w:rsidP="00175257">
      <w:pPr>
        <w:spacing w:after="0" w:line="240" w:lineRule="auto"/>
        <w:rPr>
          <w:rFonts w:eastAsia="Times New Roman"/>
          <w:b/>
          <w:kern w:val="0"/>
          <w:sz w:val="26"/>
          <w:szCs w:val="26"/>
          <w:lang w:val="en"/>
          <w14:ligatures w14:val="none"/>
        </w:rPr>
      </w:pPr>
    </w:p>
    <w:p w14:paraId="511E8BAB" w14:textId="77777777" w:rsidR="00175257" w:rsidRPr="00175257" w:rsidRDefault="00175257" w:rsidP="00175257">
      <w:pPr>
        <w:spacing w:after="0" w:line="240" w:lineRule="auto"/>
        <w:rPr>
          <w:rFonts w:eastAsia="Times New Roman"/>
          <w:bCs/>
          <w:kern w:val="0"/>
          <w:sz w:val="26"/>
          <w:szCs w:val="26"/>
          <w:lang w:val="en"/>
          <w14:ligatures w14:val="none"/>
        </w:rPr>
      </w:pPr>
      <w:r w:rsidRPr="00175257">
        <w:rPr>
          <w:rFonts w:eastAsia="Times New Roman"/>
          <w:b/>
          <w:bCs/>
          <w:kern w:val="0"/>
          <w:sz w:val="26"/>
          <w:szCs w:val="26"/>
          <w:lang w:val="en"/>
          <w14:ligatures w14:val="none"/>
        </w:rPr>
        <w:t xml:space="preserve">FL1J        </w:t>
      </w:r>
    </w:p>
    <w:p w14:paraId="1BE0FE95"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b/>
          <w:bCs/>
          <w:kern w:val="0"/>
          <w:sz w:val="26"/>
          <w:szCs w:val="26"/>
          <w:lang w:val="en"/>
          <w14:ligatures w14:val="none"/>
        </w:rPr>
        <w:t>Lee County Talking Books Library</w:t>
      </w:r>
      <w:r w:rsidRPr="00175257">
        <w:rPr>
          <w:rFonts w:eastAsia="Times New Roman"/>
          <w:kern w:val="0"/>
          <w:sz w:val="26"/>
          <w:szCs w:val="26"/>
          <w:lang w:val="en"/>
          <w14:ligatures w14:val="none"/>
        </w:rPr>
        <w:t xml:space="preserve"> </w:t>
      </w:r>
    </w:p>
    <w:p w14:paraId="21935D57"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 xml:space="preserve">1651 Lee Street </w:t>
      </w:r>
      <w:r w:rsidRPr="00175257">
        <w:rPr>
          <w:rFonts w:eastAsia="Times New Roman"/>
          <w:kern w:val="0"/>
          <w:sz w:val="26"/>
          <w:szCs w:val="26"/>
          <w:lang w:val="en"/>
          <w14:ligatures w14:val="none"/>
        </w:rPr>
        <w:br/>
        <w:t xml:space="preserve">Fort Myers, FL 33901-2916 </w:t>
      </w:r>
      <w:r w:rsidRPr="00175257">
        <w:rPr>
          <w:rFonts w:eastAsia="Times New Roman"/>
          <w:kern w:val="0"/>
          <w:sz w:val="26"/>
          <w:szCs w:val="26"/>
          <w:lang w:val="en"/>
          <w14:ligatures w14:val="none"/>
        </w:rPr>
        <w:br/>
        <w:t xml:space="preserve">Telephone: (239) 533-4780 </w:t>
      </w:r>
    </w:p>
    <w:p w14:paraId="2D70A9D3"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or (239) 995-2665</w:t>
      </w:r>
      <w:r w:rsidRPr="00175257">
        <w:rPr>
          <w:rFonts w:eastAsia="Times New Roman"/>
          <w:kern w:val="0"/>
          <w:sz w:val="26"/>
          <w:szCs w:val="26"/>
          <w:lang w:val="en"/>
          <w14:ligatures w14:val="none"/>
        </w:rPr>
        <w:br/>
        <w:t>Toll-free (In-state): (800) 854-8195</w:t>
      </w:r>
    </w:p>
    <w:p w14:paraId="562FC79C"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bCs/>
          <w:sz w:val="24"/>
          <w:szCs w:val="24"/>
          <w:lang w:val="en"/>
        </w:rPr>
        <w:t>General Email: talkingbooks@leegov.com</w:t>
      </w:r>
      <w:r w:rsidRPr="00175257">
        <w:rPr>
          <w:rFonts w:eastAsia="Times New Roman"/>
          <w:kern w:val="0"/>
          <w:sz w:val="26"/>
          <w:szCs w:val="26"/>
          <w:lang w:val="en"/>
          <w14:ligatures w14:val="none"/>
        </w:rPr>
        <w:br/>
      </w:r>
    </w:p>
    <w:p w14:paraId="0209A236" w14:textId="77777777" w:rsidR="00175257" w:rsidRPr="00175257" w:rsidRDefault="00175257" w:rsidP="00175257">
      <w:pPr>
        <w:spacing w:after="0" w:line="240" w:lineRule="auto"/>
        <w:rPr>
          <w:rFonts w:eastAsia="Times New Roman"/>
          <w:b/>
          <w:bCs/>
          <w:kern w:val="0"/>
          <w:sz w:val="26"/>
          <w:szCs w:val="26"/>
          <w:lang w:val="en"/>
          <w14:ligatures w14:val="none"/>
        </w:rPr>
      </w:pPr>
      <w:r w:rsidRPr="00175257">
        <w:rPr>
          <w:rFonts w:eastAsia="Times New Roman"/>
          <w:b/>
          <w:bCs/>
          <w:kern w:val="0"/>
          <w:sz w:val="26"/>
          <w:szCs w:val="26"/>
          <w:lang w:val="en"/>
          <w14:ligatures w14:val="none"/>
        </w:rPr>
        <w:t xml:space="preserve">FL1K           </w:t>
      </w:r>
    </w:p>
    <w:p w14:paraId="46A0B2BB"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b/>
          <w:bCs/>
          <w:kern w:val="0"/>
          <w:sz w:val="26"/>
          <w:szCs w:val="26"/>
          <w:lang w:val="en"/>
          <w14:ligatures w14:val="none"/>
        </w:rPr>
        <w:t>Brevard County Talking Books Library</w:t>
      </w:r>
      <w:r w:rsidRPr="00175257">
        <w:rPr>
          <w:rFonts w:eastAsia="Times New Roman"/>
          <w:kern w:val="0"/>
          <w:sz w:val="26"/>
          <w:szCs w:val="26"/>
          <w:lang w:val="en"/>
          <w14:ligatures w14:val="none"/>
        </w:rPr>
        <w:t xml:space="preserve"> </w:t>
      </w:r>
    </w:p>
    <w:p w14:paraId="1DF583DC"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 xml:space="preserve">308 Forrest Avenue </w:t>
      </w:r>
      <w:r w:rsidRPr="00175257">
        <w:rPr>
          <w:rFonts w:eastAsia="Times New Roman"/>
          <w:kern w:val="0"/>
          <w:sz w:val="26"/>
          <w:szCs w:val="26"/>
          <w:lang w:val="en"/>
          <w14:ligatures w14:val="none"/>
        </w:rPr>
        <w:br/>
        <w:t xml:space="preserve">Cocoa, FL 32922-7781 </w:t>
      </w:r>
      <w:r w:rsidRPr="00175257">
        <w:rPr>
          <w:rFonts w:eastAsia="Times New Roman"/>
          <w:kern w:val="0"/>
          <w:sz w:val="26"/>
          <w:szCs w:val="26"/>
          <w:lang w:val="en"/>
          <w14:ligatures w14:val="none"/>
        </w:rPr>
        <w:br/>
        <w:t>Telephone: (321) 633-1810</w:t>
      </w:r>
    </w:p>
    <w:p w14:paraId="6ED043D2"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bCs/>
          <w:sz w:val="24"/>
          <w:szCs w:val="24"/>
          <w:lang w:val="en"/>
        </w:rPr>
        <w:t>General Email: talkingbooks@mylibraryworld.com</w:t>
      </w:r>
      <w:r w:rsidRPr="00175257">
        <w:rPr>
          <w:rFonts w:eastAsia="Times New Roman"/>
          <w:kern w:val="0"/>
          <w:sz w:val="26"/>
          <w:szCs w:val="26"/>
          <w:lang w:val="en"/>
          <w14:ligatures w14:val="none"/>
        </w:rPr>
        <w:br/>
      </w:r>
    </w:p>
    <w:p w14:paraId="46C6B245" w14:textId="77777777" w:rsidR="00175257" w:rsidRPr="00175257" w:rsidRDefault="00175257" w:rsidP="00175257">
      <w:pPr>
        <w:spacing w:after="0" w:line="240" w:lineRule="auto"/>
        <w:rPr>
          <w:rFonts w:eastAsia="Times New Roman"/>
          <w:bCs/>
          <w:kern w:val="0"/>
          <w:sz w:val="26"/>
          <w:szCs w:val="26"/>
          <w:lang w:val="en"/>
          <w14:ligatures w14:val="none"/>
        </w:rPr>
      </w:pPr>
      <w:r w:rsidRPr="00175257">
        <w:rPr>
          <w:rFonts w:eastAsia="Times New Roman"/>
          <w:b/>
          <w:bCs/>
          <w:kern w:val="0"/>
          <w:sz w:val="26"/>
          <w:szCs w:val="26"/>
          <w:lang w:val="en"/>
          <w14:ligatures w14:val="none"/>
        </w:rPr>
        <w:t>FL1L</w:t>
      </w:r>
      <w:r w:rsidRPr="00175257">
        <w:rPr>
          <w:rFonts w:eastAsia="Times New Roman"/>
          <w:bCs/>
          <w:kern w:val="0"/>
          <w:sz w:val="26"/>
          <w:szCs w:val="26"/>
          <w:lang w:val="en"/>
          <w14:ligatures w14:val="none"/>
        </w:rPr>
        <w:t xml:space="preserve">              </w:t>
      </w:r>
    </w:p>
    <w:p w14:paraId="4FB1D8F5"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b/>
          <w:bCs/>
          <w:kern w:val="0"/>
          <w:sz w:val="26"/>
          <w:szCs w:val="26"/>
          <w:lang w:val="en"/>
          <w14:ligatures w14:val="none"/>
        </w:rPr>
        <w:t>West Florida Public Library, Talking Books Library</w:t>
      </w:r>
      <w:r w:rsidRPr="00175257">
        <w:rPr>
          <w:rFonts w:eastAsia="Times New Roman"/>
          <w:kern w:val="0"/>
          <w:sz w:val="26"/>
          <w:szCs w:val="26"/>
          <w:lang w:val="en"/>
          <w14:ligatures w14:val="none"/>
        </w:rPr>
        <w:t xml:space="preserve"> </w:t>
      </w:r>
    </w:p>
    <w:p w14:paraId="74DD0B50"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239 North Spring Street</w:t>
      </w:r>
      <w:r w:rsidRPr="00175257">
        <w:rPr>
          <w:rFonts w:eastAsia="Times New Roman"/>
          <w:kern w:val="0"/>
          <w:sz w:val="26"/>
          <w:szCs w:val="26"/>
          <w:lang w:val="en"/>
          <w14:ligatures w14:val="none"/>
        </w:rPr>
        <w:br/>
        <w:t>Pensacola, FL 32502</w:t>
      </w:r>
      <w:r w:rsidRPr="00175257">
        <w:rPr>
          <w:rFonts w:eastAsia="Times New Roman"/>
          <w:kern w:val="0"/>
          <w:sz w:val="26"/>
          <w:szCs w:val="26"/>
          <w:lang w:val="en"/>
          <w14:ligatures w14:val="none"/>
        </w:rPr>
        <w:br/>
        <w:t>Telephone: (850) 471-6000 or (850) 436-5060</w:t>
      </w:r>
      <w:r w:rsidRPr="00175257">
        <w:rPr>
          <w:rFonts w:eastAsia="Times New Roman"/>
          <w:kern w:val="0"/>
          <w:sz w:val="26"/>
          <w:szCs w:val="26"/>
          <w:lang w:val="en"/>
          <w14:ligatures w14:val="none"/>
        </w:rPr>
        <w:br/>
        <w:t xml:space="preserve">Serves: Escambia County </w:t>
      </w:r>
    </w:p>
    <w:p w14:paraId="5F07F3DF"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bCs/>
          <w:sz w:val="24"/>
          <w:szCs w:val="24"/>
          <w:lang w:val="en"/>
        </w:rPr>
        <w:t>General Email: talkingbooks@mywfpl.com</w:t>
      </w:r>
    </w:p>
    <w:p w14:paraId="4F239CEF" w14:textId="77777777" w:rsidR="00175257" w:rsidRPr="00175257" w:rsidRDefault="00175257" w:rsidP="00175257">
      <w:pPr>
        <w:spacing w:after="0" w:line="240" w:lineRule="auto"/>
        <w:rPr>
          <w:rFonts w:eastAsia="Times New Roman"/>
          <w:kern w:val="0"/>
          <w:sz w:val="26"/>
          <w:szCs w:val="26"/>
          <w:lang w:val="en"/>
          <w14:ligatures w14:val="none"/>
        </w:rPr>
      </w:pPr>
    </w:p>
    <w:p w14:paraId="24485E62" w14:textId="77777777" w:rsidR="00175257" w:rsidRPr="00175257" w:rsidRDefault="00175257" w:rsidP="00175257">
      <w:pPr>
        <w:spacing w:after="0" w:line="240" w:lineRule="auto"/>
        <w:rPr>
          <w:rFonts w:eastAsia="Times New Roman"/>
          <w:b/>
          <w:bCs/>
          <w:kern w:val="0"/>
          <w:sz w:val="26"/>
          <w:szCs w:val="26"/>
          <w:lang w:val="en"/>
          <w14:ligatures w14:val="none"/>
        </w:rPr>
      </w:pPr>
      <w:r w:rsidRPr="00175257">
        <w:rPr>
          <w:rFonts w:eastAsia="Times New Roman"/>
          <w:b/>
          <w:bCs/>
          <w:kern w:val="0"/>
          <w:sz w:val="26"/>
          <w:szCs w:val="26"/>
          <w:lang w:val="en"/>
          <w14:ligatures w14:val="none"/>
        </w:rPr>
        <w:t xml:space="preserve">FL1M         </w:t>
      </w:r>
    </w:p>
    <w:p w14:paraId="07599C1D"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b/>
          <w:bCs/>
          <w:kern w:val="0"/>
          <w:sz w:val="26"/>
          <w:szCs w:val="26"/>
          <w:lang w:val="en"/>
          <w14:ligatures w14:val="none"/>
        </w:rPr>
        <w:t>Pinellas Public Library Cooperative</w:t>
      </w:r>
      <w:r w:rsidRPr="00175257">
        <w:rPr>
          <w:rFonts w:eastAsia="Times New Roman"/>
          <w:kern w:val="0"/>
          <w:sz w:val="26"/>
          <w:szCs w:val="26"/>
          <w:lang w:val="en"/>
          <w14:ligatures w14:val="none"/>
        </w:rPr>
        <w:t xml:space="preserve"> </w:t>
      </w:r>
    </w:p>
    <w:p w14:paraId="13C6B517" w14:textId="77777777" w:rsidR="00175257" w:rsidRPr="00175257" w:rsidRDefault="00175257" w:rsidP="00175257">
      <w:pPr>
        <w:spacing w:after="0" w:line="240" w:lineRule="auto"/>
        <w:rPr>
          <w:rFonts w:eastAsia="Times New Roman"/>
          <w:kern w:val="0"/>
          <w:sz w:val="26"/>
          <w:szCs w:val="26"/>
          <w:lang w:val="en"/>
          <w14:ligatures w14:val="none"/>
        </w:rPr>
      </w:pPr>
      <w:r w:rsidRPr="00175257">
        <w:rPr>
          <w:rFonts w:eastAsia="Times New Roman"/>
          <w:kern w:val="0"/>
          <w:sz w:val="26"/>
          <w:szCs w:val="26"/>
          <w:lang w:val="en"/>
          <w14:ligatures w14:val="none"/>
        </w:rPr>
        <w:t xml:space="preserve">1330 Cleveland Street </w:t>
      </w:r>
      <w:r w:rsidRPr="00175257">
        <w:rPr>
          <w:rFonts w:eastAsia="Times New Roman"/>
          <w:kern w:val="0"/>
          <w:sz w:val="26"/>
          <w:szCs w:val="26"/>
          <w:lang w:val="en"/>
          <w14:ligatures w14:val="none"/>
        </w:rPr>
        <w:br/>
        <w:t xml:space="preserve">Clearwater, FL 33755-5103 </w:t>
      </w:r>
      <w:r w:rsidRPr="00175257">
        <w:rPr>
          <w:rFonts w:eastAsia="Times New Roman"/>
          <w:kern w:val="0"/>
          <w:sz w:val="26"/>
          <w:szCs w:val="26"/>
          <w:lang w:val="en"/>
          <w14:ligatures w14:val="none"/>
        </w:rPr>
        <w:br/>
        <w:t>Telephone: (727) 441-9958</w:t>
      </w:r>
      <w:r w:rsidRPr="00175257">
        <w:rPr>
          <w:rFonts w:eastAsia="Times New Roman"/>
          <w:kern w:val="0"/>
          <w:sz w:val="26"/>
          <w:szCs w:val="26"/>
          <w:lang w:val="en"/>
          <w14:ligatures w14:val="none"/>
        </w:rPr>
        <w:br/>
        <w:t>Serves: Pinellas and Sarasota counties</w:t>
      </w:r>
    </w:p>
    <w:p w14:paraId="5BD54030" w14:textId="491E01CE" w:rsidR="009B3ADD" w:rsidRDefault="00175257" w:rsidP="00E47E19">
      <w:pPr>
        <w:rPr>
          <w:rFonts w:eastAsia="Aptos"/>
          <w:b/>
          <w:bCs/>
          <w:sz w:val="32"/>
          <w:szCs w:val="32"/>
        </w:rPr>
      </w:pPr>
      <w:r w:rsidRPr="00175257">
        <w:rPr>
          <w:rFonts w:eastAsia="Times New Roman"/>
          <w:bCs/>
          <w:sz w:val="24"/>
          <w:szCs w:val="24"/>
          <w:lang w:val="en"/>
        </w:rPr>
        <w:t xml:space="preserve">Staff Email: </w:t>
      </w:r>
      <w:hyperlink r:id="rId5" w:history="1">
        <w:r w:rsidRPr="00175257">
          <w:rPr>
            <w:rFonts w:eastAsia="Times New Roman"/>
            <w:bCs/>
            <w:sz w:val="24"/>
            <w:szCs w:val="24"/>
            <w:lang w:val="en"/>
          </w:rPr>
          <w:t>talkingbooks@pplc.us</w:t>
        </w:r>
      </w:hyperlink>
    </w:p>
    <w:p w14:paraId="394B6AF4" w14:textId="77777777" w:rsidR="009B3ADD" w:rsidRDefault="009B3ADD">
      <w:pPr>
        <w:rPr>
          <w:rFonts w:eastAsia="Aptos"/>
          <w:b/>
          <w:bCs/>
          <w:sz w:val="32"/>
          <w:szCs w:val="32"/>
        </w:rPr>
      </w:pPr>
      <w:r>
        <w:rPr>
          <w:rFonts w:eastAsia="Aptos"/>
          <w:b/>
          <w:bCs/>
          <w:sz w:val="32"/>
          <w:szCs w:val="32"/>
        </w:rPr>
        <w:br w:type="page"/>
      </w:r>
    </w:p>
    <w:p w14:paraId="6469E2B0" w14:textId="1F0C6355" w:rsidR="00B2540B" w:rsidRPr="00B45183" w:rsidRDefault="00AA5B36" w:rsidP="00547807">
      <w:pPr>
        <w:jc w:val="center"/>
        <w:rPr>
          <w:rFonts w:eastAsia="Aptos"/>
          <w:b/>
          <w:bCs/>
          <w:sz w:val="32"/>
          <w:szCs w:val="32"/>
        </w:rPr>
      </w:pPr>
      <w:r w:rsidRPr="006453F1">
        <w:rPr>
          <w:noProof/>
          <w:sz w:val="32"/>
          <w:szCs w:val="32"/>
        </w:rPr>
        <w:lastRenderedPageBreak/>
        <w:drawing>
          <wp:anchor distT="0" distB="0" distL="114300" distR="114300" simplePos="0" relativeHeight="251659264" behindDoc="0" locked="0" layoutInCell="1" allowOverlap="1" wp14:anchorId="4FA33CBB" wp14:editId="2DCF7858">
            <wp:simplePos x="0" y="0"/>
            <wp:positionH relativeFrom="margin">
              <wp:posOffset>0</wp:posOffset>
            </wp:positionH>
            <wp:positionV relativeFrom="page">
              <wp:posOffset>525780</wp:posOffset>
            </wp:positionV>
            <wp:extent cx="6858000" cy="1264920"/>
            <wp:effectExtent l="0" t="0" r="0" b="0"/>
            <wp:wrapSquare wrapText="bothSides"/>
            <wp:docPr id="3" name="Picture 1"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a:picLocks/>
                    </pic:cNvPicPr>
                  </pic:nvPicPr>
                  <pic:blipFill>
                    <a:blip r:embed="rId6">
                      <a:extLst>
                        <a:ext uri="{28A0092B-C50C-407E-A947-70E740481C1C}">
                          <a14:useLocalDpi xmlns:a14="http://schemas.microsoft.com/office/drawing/2010/main" val="0"/>
                        </a:ext>
                      </a:extLst>
                    </a:blip>
                    <a:stretch>
                      <a:fillRect/>
                    </a:stretch>
                  </pic:blipFill>
                  <pic:spPr>
                    <a:xfrm>
                      <a:off x="0" y="0"/>
                      <a:ext cx="6858000" cy="1264920"/>
                    </a:xfrm>
                    <a:prstGeom prst="rect">
                      <a:avLst/>
                    </a:prstGeom>
                  </pic:spPr>
                </pic:pic>
              </a:graphicData>
            </a:graphic>
            <wp14:sizeRelV relativeFrom="margin">
              <wp14:pctHeight>0</wp14:pctHeight>
            </wp14:sizeRelV>
          </wp:anchor>
        </w:drawing>
      </w:r>
      <w:r w:rsidR="00E57B1A" w:rsidRPr="00B45183">
        <w:rPr>
          <w:rFonts w:eastAsia="Aptos"/>
          <w:b/>
          <w:bCs/>
          <w:sz w:val="32"/>
          <w:szCs w:val="32"/>
        </w:rPr>
        <w:t>TBT Nonfiction LTTBT005</w:t>
      </w:r>
    </w:p>
    <w:p w14:paraId="6F2FA4AF" w14:textId="1A43E061" w:rsidR="00E57B1A" w:rsidRDefault="00E57B1A" w:rsidP="00547807">
      <w:pPr>
        <w:jc w:val="center"/>
        <w:rPr>
          <w:rFonts w:eastAsia="Aptos"/>
          <w:sz w:val="32"/>
          <w:szCs w:val="32"/>
        </w:rPr>
      </w:pPr>
    </w:p>
    <w:p w14:paraId="2827B5E0" w14:textId="3112C2BD" w:rsidR="00E57B1A" w:rsidRPr="00547807" w:rsidRDefault="00E57B1A" w:rsidP="00547807">
      <w:pPr>
        <w:jc w:val="center"/>
        <w:rPr>
          <w:b/>
          <w:sz w:val="40"/>
          <w:szCs w:val="40"/>
        </w:rPr>
        <w:sectPr w:rsidR="00E57B1A" w:rsidRPr="00547807" w:rsidSect="00B2540B">
          <w:type w:val="continuous"/>
          <w:pgSz w:w="12240" w:h="15840"/>
          <w:pgMar w:top="432" w:right="720" w:bottom="432" w:left="720" w:header="720" w:footer="720" w:gutter="0"/>
          <w:cols w:num="2" w:space="720"/>
          <w:docGrid w:linePitch="360"/>
        </w:sectPr>
      </w:pPr>
    </w:p>
    <w:p w14:paraId="1FC66918" w14:textId="6BA33D47" w:rsidR="005F4E84" w:rsidRDefault="005F4E84"/>
    <w:p w14:paraId="2278471C" w14:textId="77777777" w:rsidR="005F4E84" w:rsidRDefault="005F4E84" w:rsidP="00554883">
      <w:pPr>
        <w:jc w:val="center"/>
      </w:pPr>
    </w:p>
    <w:p w14:paraId="4D8B23A4" w14:textId="77777777" w:rsidR="005F4E84" w:rsidRDefault="005F4E84" w:rsidP="00E47E19">
      <w:pPr>
        <w:jc w:val="center"/>
      </w:pPr>
    </w:p>
    <w:p w14:paraId="30E64FED" w14:textId="1542C4F3" w:rsidR="00C12FD7" w:rsidRDefault="00C12FD7" w:rsidP="00ED640B">
      <w:pPr>
        <w:spacing w:after="0"/>
        <w:jc w:val="center"/>
      </w:pPr>
    </w:p>
    <w:sectPr w:rsidR="00C12FD7" w:rsidSect="00B2540B">
      <w:type w:val="continuous"/>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E8"/>
    <w:rsid w:val="00006855"/>
    <w:rsid w:val="0001715B"/>
    <w:rsid w:val="0001746B"/>
    <w:rsid w:val="00020118"/>
    <w:rsid w:val="0002626C"/>
    <w:rsid w:val="000264E2"/>
    <w:rsid w:val="00034F22"/>
    <w:rsid w:val="00035B1C"/>
    <w:rsid w:val="00045443"/>
    <w:rsid w:val="0004614F"/>
    <w:rsid w:val="00066F43"/>
    <w:rsid w:val="00072C03"/>
    <w:rsid w:val="00082858"/>
    <w:rsid w:val="00091440"/>
    <w:rsid w:val="00092ED1"/>
    <w:rsid w:val="0009310E"/>
    <w:rsid w:val="00096699"/>
    <w:rsid w:val="000A4EF2"/>
    <w:rsid w:val="000A5ECB"/>
    <w:rsid w:val="000A60F8"/>
    <w:rsid w:val="000B3EAC"/>
    <w:rsid w:val="000E2031"/>
    <w:rsid w:val="000E2CF2"/>
    <w:rsid w:val="00111E6C"/>
    <w:rsid w:val="001121B1"/>
    <w:rsid w:val="00134731"/>
    <w:rsid w:val="00144602"/>
    <w:rsid w:val="0016305A"/>
    <w:rsid w:val="00175257"/>
    <w:rsid w:val="0019249F"/>
    <w:rsid w:val="001C0B97"/>
    <w:rsid w:val="001C51A0"/>
    <w:rsid w:val="001E7D3F"/>
    <w:rsid w:val="001F2A37"/>
    <w:rsid w:val="001F45B1"/>
    <w:rsid w:val="002238D3"/>
    <w:rsid w:val="00224668"/>
    <w:rsid w:val="00230B51"/>
    <w:rsid w:val="002377C9"/>
    <w:rsid w:val="00240B54"/>
    <w:rsid w:val="00260B52"/>
    <w:rsid w:val="002710B4"/>
    <w:rsid w:val="00280810"/>
    <w:rsid w:val="00282F7B"/>
    <w:rsid w:val="00284CD7"/>
    <w:rsid w:val="002A077F"/>
    <w:rsid w:val="002A2D07"/>
    <w:rsid w:val="002A422E"/>
    <w:rsid w:val="002A4BC5"/>
    <w:rsid w:val="002A78F3"/>
    <w:rsid w:val="002B410C"/>
    <w:rsid w:val="002C5285"/>
    <w:rsid w:val="002D3FFB"/>
    <w:rsid w:val="002D56B5"/>
    <w:rsid w:val="002D6860"/>
    <w:rsid w:val="002E4E8E"/>
    <w:rsid w:val="002E53F2"/>
    <w:rsid w:val="002F036A"/>
    <w:rsid w:val="002F1670"/>
    <w:rsid w:val="002F63D5"/>
    <w:rsid w:val="002F7EB7"/>
    <w:rsid w:val="00304AB0"/>
    <w:rsid w:val="003143F9"/>
    <w:rsid w:val="00332C0C"/>
    <w:rsid w:val="00333D72"/>
    <w:rsid w:val="00336AA6"/>
    <w:rsid w:val="00347500"/>
    <w:rsid w:val="0035212A"/>
    <w:rsid w:val="00355233"/>
    <w:rsid w:val="00355F2F"/>
    <w:rsid w:val="003631D5"/>
    <w:rsid w:val="00370A32"/>
    <w:rsid w:val="00371229"/>
    <w:rsid w:val="0037609C"/>
    <w:rsid w:val="0037679F"/>
    <w:rsid w:val="00392DFC"/>
    <w:rsid w:val="003935B1"/>
    <w:rsid w:val="003A4E8C"/>
    <w:rsid w:val="003B3C45"/>
    <w:rsid w:val="003B6008"/>
    <w:rsid w:val="003B7896"/>
    <w:rsid w:val="003C4994"/>
    <w:rsid w:val="003D0387"/>
    <w:rsid w:val="003F27CE"/>
    <w:rsid w:val="00407EF7"/>
    <w:rsid w:val="00414C8A"/>
    <w:rsid w:val="00414E88"/>
    <w:rsid w:val="00414F5B"/>
    <w:rsid w:val="00417E83"/>
    <w:rsid w:val="00421654"/>
    <w:rsid w:val="00440685"/>
    <w:rsid w:val="004447FA"/>
    <w:rsid w:val="0044500D"/>
    <w:rsid w:val="0044520A"/>
    <w:rsid w:val="0044621E"/>
    <w:rsid w:val="00453182"/>
    <w:rsid w:val="004610CE"/>
    <w:rsid w:val="0046251F"/>
    <w:rsid w:val="00464295"/>
    <w:rsid w:val="004645C7"/>
    <w:rsid w:val="00476A3C"/>
    <w:rsid w:val="00482182"/>
    <w:rsid w:val="0048367C"/>
    <w:rsid w:val="0049586B"/>
    <w:rsid w:val="004E1794"/>
    <w:rsid w:val="00517FBA"/>
    <w:rsid w:val="00535AB3"/>
    <w:rsid w:val="00547807"/>
    <w:rsid w:val="00552FDC"/>
    <w:rsid w:val="00554883"/>
    <w:rsid w:val="00556FA8"/>
    <w:rsid w:val="0056020E"/>
    <w:rsid w:val="0056536B"/>
    <w:rsid w:val="005725E0"/>
    <w:rsid w:val="00575F97"/>
    <w:rsid w:val="00580A50"/>
    <w:rsid w:val="0058185E"/>
    <w:rsid w:val="0058489E"/>
    <w:rsid w:val="005850E0"/>
    <w:rsid w:val="00585ECC"/>
    <w:rsid w:val="00591F4B"/>
    <w:rsid w:val="0059353C"/>
    <w:rsid w:val="005A20E4"/>
    <w:rsid w:val="005B2630"/>
    <w:rsid w:val="005B2D73"/>
    <w:rsid w:val="005C77FD"/>
    <w:rsid w:val="005D1271"/>
    <w:rsid w:val="005D4519"/>
    <w:rsid w:val="005E0BB3"/>
    <w:rsid w:val="005E2C6F"/>
    <w:rsid w:val="005E4DD6"/>
    <w:rsid w:val="005E5798"/>
    <w:rsid w:val="005E73E1"/>
    <w:rsid w:val="005F19F6"/>
    <w:rsid w:val="005F4E84"/>
    <w:rsid w:val="005F5A59"/>
    <w:rsid w:val="005F6E13"/>
    <w:rsid w:val="005F7FAD"/>
    <w:rsid w:val="006003B7"/>
    <w:rsid w:val="00616CC5"/>
    <w:rsid w:val="00636C1F"/>
    <w:rsid w:val="006451D9"/>
    <w:rsid w:val="00657B63"/>
    <w:rsid w:val="00662183"/>
    <w:rsid w:val="006744A6"/>
    <w:rsid w:val="00683DE9"/>
    <w:rsid w:val="006901FB"/>
    <w:rsid w:val="00694495"/>
    <w:rsid w:val="006A6A50"/>
    <w:rsid w:val="006B142A"/>
    <w:rsid w:val="006B4651"/>
    <w:rsid w:val="006C1653"/>
    <w:rsid w:val="006C4280"/>
    <w:rsid w:val="006C5EA2"/>
    <w:rsid w:val="006C64BD"/>
    <w:rsid w:val="006E06C6"/>
    <w:rsid w:val="006F52F1"/>
    <w:rsid w:val="0070331C"/>
    <w:rsid w:val="00706B2B"/>
    <w:rsid w:val="007126B0"/>
    <w:rsid w:val="007210BA"/>
    <w:rsid w:val="007419AD"/>
    <w:rsid w:val="007547B2"/>
    <w:rsid w:val="00756CA2"/>
    <w:rsid w:val="0076765A"/>
    <w:rsid w:val="00771008"/>
    <w:rsid w:val="007719E2"/>
    <w:rsid w:val="00785942"/>
    <w:rsid w:val="00795632"/>
    <w:rsid w:val="00795EFA"/>
    <w:rsid w:val="007968F8"/>
    <w:rsid w:val="007A462F"/>
    <w:rsid w:val="007B4B27"/>
    <w:rsid w:val="007B62C5"/>
    <w:rsid w:val="007C6F8C"/>
    <w:rsid w:val="007D3B19"/>
    <w:rsid w:val="007D7540"/>
    <w:rsid w:val="007E3859"/>
    <w:rsid w:val="00801DF3"/>
    <w:rsid w:val="008221F4"/>
    <w:rsid w:val="0082331C"/>
    <w:rsid w:val="00823554"/>
    <w:rsid w:val="008270C2"/>
    <w:rsid w:val="0084406E"/>
    <w:rsid w:val="008518EE"/>
    <w:rsid w:val="00853193"/>
    <w:rsid w:val="00860895"/>
    <w:rsid w:val="00874278"/>
    <w:rsid w:val="00876E6E"/>
    <w:rsid w:val="0088092F"/>
    <w:rsid w:val="0088154A"/>
    <w:rsid w:val="008A02BA"/>
    <w:rsid w:val="008C5E60"/>
    <w:rsid w:val="008E1AE8"/>
    <w:rsid w:val="008E2FC3"/>
    <w:rsid w:val="009078D7"/>
    <w:rsid w:val="00920DEC"/>
    <w:rsid w:val="00923176"/>
    <w:rsid w:val="00923353"/>
    <w:rsid w:val="00924D84"/>
    <w:rsid w:val="0093280B"/>
    <w:rsid w:val="009331FB"/>
    <w:rsid w:val="00934915"/>
    <w:rsid w:val="00944814"/>
    <w:rsid w:val="00945406"/>
    <w:rsid w:val="00962E6D"/>
    <w:rsid w:val="00987B4F"/>
    <w:rsid w:val="00992BCD"/>
    <w:rsid w:val="009A1778"/>
    <w:rsid w:val="009B3ADD"/>
    <w:rsid w:val="009B7B6C"/>
    <w:rsid w:val="009C00CE"/>
    <w:rsid w:val="009C4DDB"/>
    <w:rsid w:val="009C679D"/>
    <w:rsid w:val="009D7D69"/>
    <w:rsid w:val="009E0024"/>
    <w:rsid w:val="009F0B25"/>
    <w:rsid w:val="00A07577"/>
    <w:rsid w:val="00A1075B"/>
    <w:rsid w:val="00A10EE0"/>
    <w:rsid w:val="00A20222"/>
    <w:rsid w:val="00A2477E"/>
    <w:rsid w:val="00A32A70"/>
    <w:rsid w:val="00A43BAA"/>
    <w:rsid w:val="00A51334"/>
    <w:rsid w:val="00A5761E"/>
    <w:rsid w:val="00A628C8"/>
    <w:rsid w:val="00A87C58"/>
    <w:rsid w:val="00A90D86"/>
    <w:rsid w:val="00A924FD"/>
    <w:rsid w:val="00AA3477"/>
    <w:rsid w:val="00AA5B36"/>
    <w:rsid w:val="00AD2D6E"/>
    <w:rsid w:val="00AD57D4"/>
    <w:rsid w:val="00AE0CD9"/>
    <w:rsid w:val="00AE1F2B"/>
    <w:rsid w:val="00AE779C"/>
    <w:rsid w:val="00AF3D39"/>
    <w:rsid w:val="00B04DC1"/>
    <w:rsid w:val="00B12C0F"/>
    <w:rsid w:val="00B12C81"/>
    <w:rsid w:val="00B13A0E"/>
    <w:rsid w:val="00B16347"/>
    <w:rsid w:val="00B2540B"/>
    <w:rsid w:val="00B31811"/>
    <w:rsid w:val="00B364D9"/>
    <w:rsid w:val="00B45183"/>
    <w:rsid w:val="00B501FE"/>
    <w:rsid w:val="00B67F3C"/>
    <w:rsid w:val="00B85695"/>
    <w:rsid w:val="00BA7DAA"/>
    <w:rsid w:val="00BB4DC0"/>
    <w:rsid w:val="00BC5A79"/>
    <w:rsid w:val="00BC6C36"/>
    <w:rsid w:val="00BE5FB1"/>
    <w:rsid w:val="00BF1C27"/>
    <w:rsid w:val="00C10112"/>
    <w:rsid w:val="00C12FD7"/>
    <w:rsid w:val="00C13574"/>
    <w:rsid w:val="00C20F02"/>
    <w:rsid w:val="00C26A60"/>
    <w:rsid w:val="00C45B1E"/>
    <w:rsid w:val="00C5227F"/>
    <w:rsid w:val="00C57906"/>
    <w:rsid w:val="00C60863"/>
    <w:rsid w:val="00C66B45"/>
    <w:rsid w:val="00C71B7E"/>
    <w:rsid w:val="00C95663"/>
    <w:rsid w:val="00C97807"/>
    <w:rsid w:val="00CB3693"/>
    <w:rsid w:val="00CB511C"/>
    <w:rsid w:val="00CB6610"/>
    <w:rsid w:val="00CC3E80"/>
    <w:rsid w:val="00CD78FA"/>
    <w:rsid w:val="00CE2407"/>
    <w:rsid w:val="00CF589A"/>
    <w:rsid w:val="00D15FB0"/>
    <w:rsid w:val="00D4559B"/>
    <w:rsid w:val="00D46954"/>
    <w:rsid w:val="00D77D09"/>
    <w:rsid w:val="00DB2ED4"/>
    <w:rsid w:val="00DB3ED0"/>
    <w:rsid w:val="00DB5828"/>
    <w:rsid w:val="00DB693C"/>
    <w:rsid w:val="00DB6E4E"/>
    <w:rsid w:val="00DC1C42"/>
    <w:rsid w:val="00DC7C75"/>
    <w:rsid w:val="00DD56E5"/>
    <w:rsid w:val="00DE124C"/>
    <w:rsid w:val="00DF46B1"/>
    <w:rsid w:val="00DF7A32"/>
    <w:rsid w:val="00E2414C"/>
    <w:rsid w:val="00E24A8A"/>
    <w:rsid w:val="00E25A61"/>
    <w:rsid w:val="00E2711F"/>
    <w:rsid w:val="00E36C1E"/>
    <w:rsid w:val="00E47E19"/>
    <w:rsid w:val="00E550D9"/>
    <w:rsid w:val="00E57B1A"/>
    <w:rsid w:val="00E629CC"/>
    <w:rsid w:val="00E644AF"/>
    <w:rsid w:val="00E71C62"/>
    <w:rsid w:val="00E727C8"/>
    <w:rsid w:val="00E81D65"/>
    <w:rsid w:val="00ED0CAF"/>
    <w:rsid w:val="00ED2D46"/>
    <w:rsid w:val="00ED61E2"/>
    <w:rsid w:val="00ED640B"/>
    <w:rsid w:val="00EF0E9F"/>
    <w:rsid w:val="00EF5F26"/>
    <w:rsid w:val="00F12767"/>
    <w:rsid w:val="00F15D8D"/>
    <w:rsid w:val="00F17E12"/>
    <w:rsid w:val="00F26B73"/>
    <w:rsid w:val="00F37F07"/>
    <w:rsid w:val="00F40B87"/>
    <w:rsid w:val="00F416B4"/>
    <w:rsid w:val="00F54110"/>
    <w:rsid w:val="00F56495"/>
    <w:rsid w:val="00F62104"/>
    <w:rsid w:val="00F634C7"/>
    <w:rsid w:val="00F65858"/>
    <w:rsid w:val="00F81957"/>
    <w:rsid w:val="00FA304B"/>
    <w:rsid w:val="00FB0945"/>
    <w:rsid w:val="00FB382B"/>
    <w:rsid w:val="00FB45C0"/>
    <w:rsid w:val="00FB6F61"/>
    <w:rsid w:val="00FC1116"/>
    <w:rsid w:val="00FC489C"/>
    <w:rsid w:val="00FC5911"/>
    <w:rsid w:val="00FD4DC0"/>
    <w:rsid w:val="00FE0D3F"/>
    <w:rsid w:val="00FF4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B2583"/>
  <w15:chartTrackingRefBased/>
  <w15:docId w15:val="{5972F563-27A7-4DA1-B9F0-3825A50D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AE8"/>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8E1A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E1A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E1A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1AE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1AE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1AE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A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A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AE8"/>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8E1AE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E1A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E1A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1A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1A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1A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1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A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AE8"/>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E1AE8"/>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E1AE8"/>
    <w:pPr>
      <w:spacing w:before="160"/>
      <w:jc w:val="center"/>
    </w:pPr>
    <w:rPr>
      <w:i/>
      <w:iCs/>
      <w:color w:val="404040" w:themeColor="text1" w:themeTint="BF"/>
    </w:rPr>
  </w:style>
  <w:style w:type="character" w:customStyle="1" w:styleId="QuoteChar">
    <w:name w:val="Quote Char"/>
    <w:basedOn w:val="DefaultParagraphFont"/>
    <w:link w:val="Quote"/>
    <w:uiPriority w:val="29"/>
    <w:rsid w:val="008E1AE8"/>
    <w:rPr>
      <w:i/>
      <w:iCs/>
      <w:color w:val="404040" w:themeColor="text1" w:themeTint="BF"/>
    </w:rPr>
  </w:style>
  <w:style w:type="paragraph" w:styleId="ListParagraph">
    <w:name w:val="List Paragraph"/>
    <w:basedOn w:val="Normal"/>
    <w:uiPriority w:val="34"/>
    <w:qFormat/>
    <w:rsid w:val="008E1AE8"/>
    <w:pPr>
      <w:ind w:left="720"/>
      <w:contextualSpacing/>
    </w:pPr>
  </w:style>
  <w:style w:type="character" w:styleId="IntenseEmphasis">
    <w:name w:val="Intense Emphasis"/>
    <w:basedOn w:val="DefaultParagraphFont"/>
    <w:uiPriority w:val="21"/>
    <w:qFormat/>
    <w:rsid w:val="008E1AE8"/>
    <w:rPr>
      <w:i/>
      <w:iCs/>
      <w:color w:val="0F4761" w:themeColor="accent1" w:themeShade="BF"/>
    </w:rPr>
  </w:style>
  <w:style w:type="paragraph" w:styleId="IntenseQuote">
    <w:name w:val="Intense Quote"/>
    <w:basedOn w:val="Normal"/>
    <w:next w:val="Normal"/>
    <w:link w:val="IntenseQuoteChar"/>
    <w:uiPriority w:val="30"/>
    <w:qFormat/>
    <w:rsid w:val="008E1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AE8"/>
    <w:rPr>
      <w:i/>
      <w:iCs/>
      <w:color w:val="0F4761" w:themeColor="accent1" w:themeShade="BF"/>
    </w:rPr>
  </w:style>
  <w:style w:type="character" w:styleId="IntenseReference">
    <w:name w:val="Intense Reference"/>
    <w:basedOn w:val="DefaultParagraphFont"/>
    <w:uiPriority w:val="32"/>
    <w:qFormat/>
    <w:rsid w:val="008E1AE8"/>
    <w:rPr>
      <w:b/>
      <w:bCs/>
      <w:smallCaps/>
      <w:color w:val="0F4761" w:themeColor="accent1" w:themeShade="BF"/>
      <w:spacing w:val="5"/>
    </w:rPr>
  </w:style>
  <w:style w:type="character" w:styleId="Hyperlink">
    <w:name w:val="Hyperlink"/>
    <w:basedOn w:val="DefaultParagraphFont"/>
    <w:uiPriority w:val="99"/>
    <w:unhideWhenUsed/>
    <w:rsid w:val="0044621E"/>
    <w:rPr>
      <w:color w:val="467886" w:themeColor="hyperlink"/>
      <w:u w:val="single"/>
    </w:rPr>
  </w:style>
  <w:style w:type="character" w:styleId="UnresolvedMention">
    <w:name w:val="Unresolved Mention"/>
    <w:basedOn w:val="DefaultParagraphFont"/>
    <w:uiPriority w:val="99"/>
    <w:semiHidden/>
    <w:unhideWhenUsed/>
    <w:rsid w:val="00446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2847">
      <w:bodyDiv w:val="1"/>
      <w:marLeft w:val="0"/>
      <w:marRight w:val="0"/>
      <w:marTop w:val="0"/>
      <w:marBottom w:val="0"/>
      <w:divBdr>
        <w:top w:val="none" w:sz="0" w:space="0" w:color="auto"/>
        <w:left w:val="none" w:sz="0" w:space="0" w:color="auto"/>
        <w:bottom w:val="none" w:sz="0" w:space="0" w:color="auto"/>
        <w:right w:val="none" w:sz="0" w:space="0" w:color="auto"/>
      </w:divBdr>
    </w:div>
    <w:div w:id="22901271">
      <w:bodyDiv w:val="1"/>
      <w:marLeft w:val="0"/>
      <w:marRight w:val="0"/>
      <w:marTop w:val="0"/>
      <w:marBottom w:val="0"/>
      <w:divBdr>
        <w:top w:val="none" w:sz="0" w:space="0" w:color="auto"/>
        <w:left w:val="none" w:sz="0" w:space="0" w:color="auto"/>
        <w:bottom w:val="none" w:sz="0" w:space="0" w:color="auto"/>
        <w:right w:val="none" w:sz="0" w:space="0" w:color="auto"/>
      </w:divBdr>
    </w:div>
    <w:div w:id="128086006">
      <w:bodyDiv w:val="1"/>
      <w:marLeft w:val="0"/>
      <w:marRight w:val="0"/>
      <w:marTop w:val="0"/>
      <w:marBottom w:val="0"/>
      <w:divBdr>
        <w:top w:val="none" w:sz="0" w:space="0" w:color="auto"/>
        <w:left w:val="none" w:sz="0" w:space="0" w:color="auto"/>
        <w:bottom w:val="none" w:sz="0" w:space="0" w:color="auto"/>
        <w:right w:val="none" w:sz="0" w:space="0" w:color="auto"/>
      </w:divBdr>
    </w:div>
    <w:div w:id="145754769">
      <w:bodyDiv w:val="1"/>
      <w:marLeft w:val="0"/>
      <w:marRight w:val="0"/>
      <w:marTop w:val="0"/>
      <w:marBottom w:val="0"/>
      <w:divBdr>
        <w:top w:val="none" w:sz="0" w:space="0" w:color="auto"/>
        <w:left w:val="none" w:sz="0" w:space="0" w:color="auto"/>
        <w:bottom w:val="none" w:sz="0" w:space="0" w:color="auto"/>
        <w:right w:val="none" w:sz="0" w:space="0" w:color="auto"/>
      </w:divBdr>
    </w:div>
    <w:div w:id="711929217">
      <w:bodyDiv w:val="1"/>
      <w:marLeft w:val="0"/>
      <w:marRight w:val="0"/>
      <w:marTop w:val="0"/>
      <w:marBottom w:val="0"/>
      <w:divBdr>
        <w:top w:val="none" w:sz="0" w:space="0" w:color="auto"/>
        <w:left w:val="none" w:sz="0" w:space="0" w:color="auto"/>
        <w:bottom w:val="none" w:sz="0" w:space="0" w:color="auto"/>
        <w:right w:val="none" w:sz="0" w:space="0" w:color="auto"/>
      </w:divBdr>
    </w:div>
    <w:div w:id="748117023">
      <w:bodyDiv w:val="1"/>
      <w:marLeft w:val="0"/>
      <w:marRight w:val="0"/>
      <w:marTop w:val="0"/>
      <w:marBottom w:val="0"/>
      <w:divBdr>
        <w:top w:val="none" w:sz="0" w:space="0" w:color="auto"/>
        <w:left w:val="none" w:sz="0" w:space="0" w:color="auto"/>
        <w:bottom w:val="none" w:sz="0" w:space="0" w:color="auto"/>
        <w:right w:val="none" w:sz="0" w:space="0" w:color="auto"/>
      </w:divBdr>
    </w:div>
    <w:div w:id="1010520612">
      <w:bodyDiv w:val="1"/>
      <w:marLeft w:val="0"/>
      <w:marRight w:val="0"/>
      <w:marTop w:val="0"/>
      <w:marBottom w:val="0"/>
      <w:divBdr>
        <w:top w:val="none" w:sz="0" w:space="0" w:color="auto"/>
        <w:left w:val="none" w:sz="0" w:space="0" w:color="auto"/>
        <w:bottom w:val="none" w:sz="0" w:space="0" w:color="auto"/>
        <w:right w:val="none" w:sz="0" w:space="0" w:color="auto"/>
      </w:divBdr>
    </w:div>
    <w:div w:id="1070423381">
      <w:bodyDiv w:val="1"/>
      <w:marLeft w:val="0"/>
      <w:marRight w:val="0"/>
      <w:marTop w:val="0"/>
      <w:marBottom w:val="0"/>
      <w:divBdr>
        <w:top w:val="none" w:sz="0" w:space="0" w:color="auto"/>
        <w:left w:val="none" w:sz="0" w:space="0" w:color="auto"/>
        <w:bottom w:val="none" w:sz="0" w:space="0" w:color="auto"/>
        <w:right w:val="none" w:sz="0" w:space="0" w:color="auto"/>
      </w:divBdr>
    </w:div>
    <w:div w:id="1108816049">
      <w:bodyDiv w:val="1"/>
      <w:marLeft w:val="0"/>
      <w:marRight w:val="0"/>
      <w:marTop w:val="0"/>
      <w:marBottom w:val="0"/>
      <w:divBdr>
        <w:top w:val="none" w:sz="0" w:space="0" w:color="auto"/>
        <w:left w:val="none" w:sz="0" w:space="0" w:color="auto"/>
        <w:bottom w:val="none" w:sz="0" w:space="0" w:color="auto"/>
        <w:right w:val="none" w:sz="0" w:space="0" w:color="auto"/>
      </w:divBdr>
    </w:div>
    <w:div w:id="1186019123">
      <w:bodyDiv w:val="1"/>
      <w:marLeft w:val="0"/>
      <w:marRight w:val="0"/>
      <w:marTop w:val="0"/>
      <w:marBottom w:val="0"/>
      <w:divBdr>
        <w:top w:val="none" w:sz="0" w:space="0" w:color="auto"/>
        <w:left w:val="none" w:sz="0" w:space="0" w:color="auto"/>
        <w:bottom w:val="none" w:sz="0" w:space="0" w:color="auto"/>
        <w:right w:val="none" w:sz="0" w:space="0" w:color="auto"/>
      </w:divBdr>
    </w:div>
    <w:div w:id="1505511243">
      <w:bodyDiv w:val="1"/>
      <w:marLeft w:val="0"/>
      <w:marRight w:val="0"/>
      <w:marTop w:val="0"/>
      <w:marBottom w:val="0"/>
      <w:divBdr>
        <w:top w:val="none" w:sz="0" w:space="0" w:color="auto"/>
        <w:left w:val="none" w:sz="0" w:space="0" w:color="auto"/>
        <w:bottom w:val="none" w:sz="0" w:space="0" w:color="auto"/>
        <w:right w:val="none" w:sz="0" w:space="0" w:color="auto"/>
      </w:divBdr>
    </w:div>
    <w:div w:id="1518428789">
      <w:bodyDiv w:val="1"/>
      <w:marLeft w:val="0"/>
      <w:marRight w:val="0"/>
      <w:marTop w:val="0"/>
      <w:marBottom w:val="0"/>
      <w:divBdr>
        <w:top w:val="none" w:sz="0" w:space="0" w:color="auto"/>
        <w:left w:val="none" w:sz="0" w:space="0" w:color="auto"/>
        <w:bottom w:val="none" w:sz="0" w:space="0" w:color="auto"/>
        <w:right w:val="none" w:sz="0" w:space="0" w:color="auto"/>
      </w:divBdr>
    </w:div>
    <w:div w:id="1548299354">
      <w:bodyDiv w:val="1"/>
      <w:marLeft w:val="0"/>
      <w:marRight w:val="0"/>
      <w:marTop w:val="0"/>
      <w:marBottom w:val="0"/>
      <w:divBdr>
        <w:top w:val="none" w:sz="0" w:space="0" w:color="auto"/>
        <w:left w:val="none" w:sz="0" w:space="0" w:color="auto"/>
        <w:bottom w:val="none" w:sz="0" w:space="0" w:color="auto"/>
        <w:right w:val="none" w:sz="0" w:space="0" w:color="auto"/>
      </w:divBdr>
    </w:div>
    <w:div w:id="1656639428">
      <w:bodyDiv w:val="1"/>
      <w:marLeft w:val="0"/>
      <w:marRight w:val="0"/>
      <w:marTop w:val="0"/>
      <w:marBottom w:val="0"/>
      <w:divBdr>
        <w:top w:val="none" w:sz="0" w:space="0" w:color="auto"/>
        <w:left w:val="none" w:sz="0" w:space="0" w:color="auto"/>
        <w:bottom w:val="none" w:sz="0" w:space="0" w:color="auto"/>
        <w:right w:val="none" w:sz="0" w:space="0" w:color="auto"/>
      </w:divBdr>
    </w:div>
    <w:div w:id="1747804850">
      <w:bodyDiv w:val="1"/>
      <w:marLeft w:val="0"/>
      <w:marRight w:val="0"/>
      <w:marTop w:val="0"/>
      <w:marBottom w:val="0"/>
      <w:divBdr>
        <w:top w:val="none" w:sz="0" w:space="0" w:color="auto"/>
        <w:left w:val="none" w:sz="0" w:space="0" w:color="auto"/>
        <w:bottom w:val="none" w:sz="0" w:space="0" w:color="auto"/>
        <w:right w:val="none" w:sz="0" w:space="0" w:color="auto"/>
      </w:divBdr>
    </w:div>
    <w:div w:id="195298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talkingbooks@pplc.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BA2CB-7166-41EF-8220-0F17847F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1940</Words>
  <Characters>10837</Characters>
  <Application>Microsoft Office Word</Application>
  <DocSecurity>4</DocSecurity>
  <Lines>397</Lines>
  <Paragraphs>152</Paragraphs>
  <ScaleCrop>false</ScaleCrop>
  <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2</cp:revision>
  <cp:lastPrinted>2026-01-12T14:31:00Z</cp:lastPrinted>
  <dcterms:created xsi:type="dcterms:W3CDTF">2026-03-27T18:12:00Z</dcterms:created>
  <dcterms:modified xsi:type="dcterms:W3CDTF">2026-03-27T18:12:00Z</dcterms:modified>
</cp:coreProperties>
</file>