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KLAS Development Advisory Committee Meeting</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Date: Thursday, June 25,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Time: 3:00 PM ET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1080" w:right="0" w:hanging="72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Keystone Development Team Report</w:t>
      </w:r>
    </w:p>
    <w:p w:rsidR="00000000" w:rsidDel="00000000" w:rsidP="00000000" w:rsidRDefault="00000000" w:rsidRPr="00000000" w14:paraId="00000006">
      <w:pPr>
        <w:rPr/>
      </w:pPr>
      <w:r w:rsidDel="00000000" w:rsidR="00000000" w:rsidRPr="00000000">
        <w:rPr>
          <w:rtl w:val="0"/>
        </w:rPr>
        <w:t xml:space="preserve">Accomplished since the last meeting:</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KLAS 7.8.34 Release with Early Adopters including:</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NLS Patron Activity Report: Katy: Trying to do some additional testing with the real data to verify that it works correc</w:t>
      </w:r>
      <w:r w:rsidDel="00000000" w:rsidR="00000000" w:rsidRPr="00000000">
        <w:rPr>
          <w:rtl w:val="0"/>
        </w:rPr>
        <w:t xml:space="preserve">tly. Kyle: we did find some issues, it will go out with problems, don’t make any decisions based on it quite yet. Katy: We will be creating a new testing database with randomized real data because the one we are using is getting old and beat up. </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Invoices by Lines Report &amp; Lines by Patron Role Report fixes: These are IRC focused reports</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Fix for copies identical receive, for the “data” barcode generation method: it was broken, it does work now</w:t>
      </w:r>
      <w:r w:rsidDel="00000000" w:rsidR="00000000" w:rsidRPr="00000000">
        <w:rPr>
          <w:rtl w:val="0"/>
        </w:rPr>
        <w:t xml:space="preserve">. Kyle: the problem was an issue with copy accession numbers, when they were received it would not make the numbers for the multi-volumes. They were doing a workaround where they would uncheck copies identical, receive the items, then recheck that box. James: does this fix the problem with barcodes in the Acquisition method, and fix it carrying the cost for the item over? I just emailed about that this week. Kyle: We will check on the cost and make sure. The info was getting stored for the first volume, but for the rest it wouldn’t store the accession number or cost. James: the cost shows on the receive screen, but it doesn’t carry over to the copy. Kyle: that is what it is supposed to be doing.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PNDB Workday integration: Kyle: they c</w:t>
      </w:r>
      <w:r w:rsidDel="00000000" w:rsidR="00000000" w:rsidRPr="00000000">
        <w:rPr>
          <w:rtl w:val="0"/>
        </w:rPr>
        <w:t xml:space="preserve">hanged the accounting system that Perkins is using. We have been submitting the orders electronically to perkins, but because they changed we needed to change. Added in support for the new API. Should be done now with this release.</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Fixes to Vendor which prevented copying records: We found in Acq in Vendor screen, you could not copy the </w:t>
      </w:r>
      <w:r w:rsidDel="00000000" w:rsidR="00000000" w:rsidRPr="00000000">
        <w:rPr>
          <w:rtl w:val="0"/>
        </w:rPr>
        <w:t xml:space="preserve">vendor</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or the vendor catalog record. Fixed now. </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Ability to add library alerts on WebOPAC log-in page: Pop up insertion points on the log in page for announcements. Mad</w:t>
      </w:r>
      <w:r w:rsidDel="00000000" w:rsidR="00000000" w:rsidRPr="00000000">
        <w:rPr>
          <w:rtl w:val="0"/>
        </w:rPr>
        <w:t xml:space="preserve">e for a library that needed a terms of use on that page but everyone can set it to whatever they need now.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Circulation maintenance prototype which preserves existing business logic:</w:t>
      </w:r>
      <w:r w:rsidDel="00000000" w:rsidR="00000000" w:rsidRPr="00000000">
        <w:rPr>
          <w:rtl w:val="0"/>
        </w:rPr>
        <w:t xml:space="preserve"> Showed a rough test prototype of the web based KLAS circulation module. Connects a web UI that is connected to the database. They showed basic organization of the menu on the left, the Circulation Maintenance page with the check in and shelf setting. (an example check in shows how the items processed display on the bottom of the page). First part of KLAS 8, and it only required making a wrapper for the existing database. Dynamically changes depending on device used to access site (mobile friendly when it can be). Sample iconography and symbols for navigation. Sample alerts and validation examples. Keystone trying to balance development time to get this out, and will need feedback on what is needed in browser first.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7.8.35 in development, including:</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Ability to validate email format (correct placement of @ and ., etc.): To redu</w:t>
      </w:r>
      <w:r w:rsidDel="00000000" w:rsidR="00000000" w:rsidRPr="00000000">
        <w:rPr>
          <w:rtl w:val="0"/>
        </w:rPr>
        <w:t xml:space="preserve">ce PIMMS errors, in development. PIMMS has provided the expression they use to validate emails so that we can match.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PIMMS Interface result screen with filtering bug fixes</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Ability to distinguish actual user activity from klas ping/keep alive actions (so that eventually inactive sessions can be ended): want to balance the user experience of keeping thi</w:t>
      </w:r>
      <w:r w:rsidDel="00000000" w:rsidR="00000000" w:rsidRPr="00000000">
        <w:rPr>
          <w:rtl w:val="0"/>
        </w:rPr>
        <w:t xml:space="preserve">ngs active when you need it but disconnect those who aren’t. Question in chat: would this help with attacks to WebOpac, it is only for the KLAS users. Kyle says that to help with the Opac attacks we have some more research to do. One solution is to do a captcha tool, there are some less intrusive ones than the select the pictures with bikes ones.</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Addition of more tokens to print MatRequest: some simple things like line type description, or one is the ability to insert a pag</w:t>
      </w:r>
      <w:r w:rsidDel="00000000" w:rsidR="00000000" w:rsidRPr="00000000">
        <w:rPr>
          <w:rtl w:val="0"/>
        </w:rPr>
        <w:t xml:space="preserve">e break in the middle of a detail form, the ability to add category lists. Someone asked for these so we moved these forward.</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u w:val="none"/>
        </w:rPr>
      </w:pPr>
      <w:r w:rsidDel="00000000" w:rsidR="00000000" w:rsidRPr="00000000">
        <w:rPr>
          <w:rtl w:val="0"/>
        </w:rPr>
        <w:t xml:space="preserve">Fixing the things we found so far with the consumable counter integrity still in process.</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u w:val="none"/>
        </w:rPr>
      </w:pPr>
      <w:r w:rsidDel="00000000" w:rsidR="00000000" w:rsidRPr="00000000">
        <w:rPr>
          <w:rtl w:val="0"/>
        </w:rPr>
        <w:t xml:space="preserve">Billing addresses on invoices: the ability to set that.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Upcoming Developments:</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USPS API integration: discussion</w:t>
      </w:r>
      <w:r w:rsidDel="00000000" w:rsidR="00000000" w:rsidRPr="00000000">
        <w:rPr>
          <w:rtl w:val="0"/>
        </w:rPr>
        <w:t xml:space="preserve">s continue. We have been able to authenticate and login properly, but the postal service has different identifiers assigned to every library in NLS and they are all very similar and inconsistently used. We have to get a payment token from USPS and then use that on every request to get a tracking number. But getting the payment token is not clear.</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NLS Patron Enrollment integration: NLS still wants it, Keystone in process of getting </w:t>
      </w:r>
      <w:r w:rsidDel="00000000" w:rsidR="00000000" w:rsidRPr="00000000">
        <w:rPr>
          <w:rtl w:val="0"/>
        </w:rPr>
        <w:t xml:space="preserve">credentials from NLS on getting sample databases to test with. James: they are still working on testing so it makes sense that they haven’t gotten it to you yet. </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Keycloak integration completion: libraries with multiple branches need to be able to select the </w:t>
      </w:r>
      <w:r w:rsidDel="00000000" w:rsidR="00000000" w:rsidRPr="00000000">
        <w:rPr>
          <w:rtl w:val="0"/>
        </w:rPr>
        <w:t xml:space="preserve">branch, and an admin needs to be able to get in and kill a session, so still in process.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FIPS compliant server testing completion: </w:t>
      </w:r>
      <w:r w:rsidDel="00000000" w:rsidR="00000000" w:rsidRPr="00000000">
        <w:rPr>
          <w:rtl w:val="0"/>
        </w:rPr>
        <w:t xml:space="preserve">Have completed the first test, promising results. Federally required, so still in process</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Upgrade to OpenEdge 12.2</w:t>
      </w:r>
      <w:r w:rsidDel="00000000" w:rsidR="00000000" w:rsidRPr="00000000">
        <w:rPr>
          <w:rtl w:val="0"/>
        </w:rPr>
        <w:t xml:space="preserve">.</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18, and later 12.2.19. Should not result in </w:t>
      </w:r>
      <w:r w:rsidDel="00000000" w:rsidR="00000000" w:rsidRPr="00000000">
        <w:rPr>
          <w:rtl w:val="0"/>
        </w:rPr>
        <w:t xml:space="preserve">any visible changes to users but keeps things up to date for security reasons. Also makes it easier to recover from OPAC attacks. And 19 fixes some issues that aren’t quite vulnerabilities but have been flagged. </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1080" w:right="0" w:hanging="72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KLAS Users Questions/Issues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tl w:val="0"/>
        </w:rPr>
        <w:t xml:space="preserve">James: We asked what roles people would like on committees, two folks wanted to join KDAC as at-large members, how does that work? Andrea: We usually save one of those seats for IRC or special orgs if we can, but if we can’t find one we can have LBPD members. Can Kia send an email to the IRC listserv to see if we can get an IRC person? There was a volunteer, but Kia will check on her and email the listserv if needed. </w:t>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u w:val="none"/>
        </w:rPr>
      </w:pPr>
      <w:r w:rsidDel="00000000" w:rsidR="00000000" w:rsidRPr="00000000">
        <w:rPr>
          <w:rtl w:val="0"/>
        </w:rPr>
        <w:t xml:space="preserve">Andrea: We need feedback on the form for KDAC submissions from KDAC. The form will be imbedded on Users, and the response sheet will be shared with all of the KDAC members.</w:t>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Saul, Xavier Society, posted on the forums asking about the possibility of new report and hoped it could be discussed:  </w:t>
      </w:r>
      <w:hyperlink r:id="rId7">
        <w:r w:rsidDel="00000000" w:rsidR="00000000" w:rsidRPr="00000000">
          <w:rPr>
            <w:rFonts w:ascii="Arial" w:cs="Arial" w:eastAsia="Arial" w:hAnsi="Arial"/>
            <w:b w:val="0"/>
            <w:bCs w:val="0"/>
            <w:i w:val="0"/>
            <w:iCs w:val="0"/>
            <w:smallCaps w:val="0"/>
            <w:strike w:val="0"/>
            <w:color w:val="0563c1"/>
            <w:sz w:val="28"/>
            <w:szCs w:val="28"/>
            <w:u w:val="single"/>
            <w:shd w:fill="auto" w:val="clear"/>
            <w:vertAlign w:val="baseline"/>
            <w:rtl w:val="0"/>
          </w:rPr>
          <w:t xml:space="preserve">https://klasusers.com/forum/circulation/928-new-report</w:t>
        </w:r>
      </w:hyperlink>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Dan, MN, also posted ATTN: KDAC with a new report suggestion: </w:t>
      </w:r>
      <w:hyperlink r:id="rId8">
        <w:r w:rsidDel="00000000" w:rsidR="00000000" w:rsidRPr="00000000">
          <w:rPr>
            <w:rFonts w:ascii="Arial" w:cs="Arial" w:eastAsia="Arial" w:hAnsi="Arial"/>
            <w:b w:val="0"/>
            <w:bCs w:val="0"/>
            <w:i w:val="0"/>
            <w:iCs w:val="0"/>
            <w:smallCaps w:val="0"/>
            <w:strike w:val="0"/>
            <w:color w:val="0563c1"/>
            <w:sz w:val="28"/>
            <w:szCs w:val="28"/>
            <w:u w:val="single"/>
            <w:shd w:fill="auto" w:val="clear"/>
            <w:vertAlign w:val="baseline"/>
            <w:rtl w:val="0"/>
          </w:rPr>
          <w:t xml:space="preserve">https://klasusers.com/forum/patron-services/927-report-for-preferences-of-large-print-book-readers</w:t>
        </w:r>
      </w:hyperlink>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080" w:right="0" w:hanging="720"/>
        <w:jc w:val="left"/>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Date and Time of Next Meeting</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8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t xml:space="preserve">July 22nd</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2026, at 3:00 PM ET.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i w:val="0"/>
        <w:iCs w:val="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Letter"/>
      <w:lvlText w:val="%1."/>
      <w:lvlJc w:val="left"/>
      <w:pPr>
        <w:ind w:left="1080" w:hanging="360"/>
      </w:pPr>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b w:val="1"/>
        <w:bCs w:val="1"/>
        <w:i w:val="0"/>
        <w:iCs w:val="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8"/>
        <w:szCs w:val="28"/>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klasusers.com/forum/circulation/928-new-report" TargetMode="External"/><Relationship Id="rId8" Type="http://schemas.openxmlformats.org/officeDocument/2006/relationships/hyperlink" Target="https://klasusers.com/forum/patron-services/927-report-for-preferences-of-large-print-book-reader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2rvytJotJO+cyvAjhRDxY8BJGQ==">CgMxLjA4AHIhMVdOcTVWcE9lZ2xiSEhiWTROOV91cGlkeG5IOS1WMUpl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5a0117a1-0fc4-4308-898a-984517474070</vt:lpwstr>
  </property>
</Properties>
</file>